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338A" w14:textId="2CF24308" w:rsidR="000C7316" w:rsidRPr="00DB4F9D" w:rsidRDefault="00C44CE0" w:rsidP="00FD6AA9">
      <w:pPr>
        <w:pBdr>
          <w:bottom w:val="single" w:sz="12" w:space="4" w:color="F8AB48" w:themeColor="accent3"/>
        </w:pBdr>
        <w:spacing w:line="240" w:lineRule="auto"/>
        <w:rPr>
          <w:rStyle w:val="A2"/>
          <w:color w:val="auto"/>
        </w:rPr>
      </w:pPr>
      <w:r w:rsidRPr="00DB4F9D">
        <w:rPr>
          <w:rFonts w:ascii="Calibri" w:hAnsi="Calibri"/>
          <w:b/>
          <w:color w:val="auto"/>
          <w:sz w:val="26"/>
          <w:szCs w:val="26"/>
        </w:rPr>
        <w:t>Sabine Chavin</w:t>
      </w:r>
      <w:r w:rsidR="00B52E8C" w:rsidRPr="00DB4F9D">
        <w:rPr>
          <w:rStyle w:val="NameChar"/>
          <w:color w:val="auto"/>
        </w:rPr>
        <w:t>,</w:t>
      </w:r>
      <w:r w:rsidR="008E7048" w:rsidRPr="00DB4F9D">
        <w:rPr>
          <w:rStyle w:val="A2"/>
          <w:bCs/>
          <w:color w:val="auto"/>
        </w:rPr>
        <w:t xml:space="preserve"> </w:t>
      </w:r>
      <w:r w:rsidR="00E30165" w:rsidRPr="00DB4F9D">
        <w:rPr>
          <w:rStyle w:val="A2"/>
          <w:bCs/>
          <w:color w:val="auto"/>
        </w:rPr>
        <w:t xml:space="preserve">Senior </w:t>
      </w:r>
      <w:r w:rsidR="008E7048" w:rsidRPr="00DB4F9D">
        <w:rPr>
          <w:rStyle w:val="A2"/>
          <w:bCs/>
          <w:color w:val="auto"/>
        </w:rPr>
        <w:t>Associate</w:t>
      </w:r>
    </w:p>
    <w:p w14:paraId="25520CA7" w14:textId="67AB2E44" w:rsidR="00B52E8C" w:rsidRPr="00DB4F9D" w:rsidRDefault="00B52E8C" w:rsidP="006C5E75">
      <w:pPr>
        <w:pStyle w:val="ContactInfo"/>
        <w:rPr>
          <w:color w:val="auto"/>
        </w:rPr>
      </w:pPr>
      <w:r w:rsidRPr="00DB4F9D">
        <w:rPr>
          <w:color w:val="auto"/>
        </w:rPr>
        <w:t xml:space="preserve">Synapse Energy Economics I 485 Massachusetts Avenue, Suite </w:t>
      </w:r>
      <w:r w:rsidR="00514F38" w:rsidRPr="00DB4F9D">
        <w:rPr>
          <w:color w:val="auto"/>
        </w:rPr>
        <w:t>3</w:t>
      </w:r>
      <w:r w:rsidRPr="00DB4F9D">
        <w:rPr>
          <w:color w:val="auto"/>
        </w:rPr>
        <w:t xml:space="preserve"> I Cambridge, MA</w:t>
      </w:r>
      <w:r w:rsidR="00D33586" w:rsidRPr="00DB4F9D">
        <w:rPr>
          <w:color w:val="auto"/>
        </w:rPr>
        <w:t xml:space="preserve"> </w:t>
      </w:r>
      <w:r w:rsidR="009B6CFE" w:rsidRPr="00DB4F9D">
        <w:rPr>
          <w:color w:val="auto"/>
        </w:rPr>
        <w:t xml:space="preserve"> </w:t>
      </w:r>
      <w:r w:rsidR="00B67F44" w:rsidRPr="00DB4F9D">
        <w:rPr>
          <w:color w:val="auto"/>
        </w:rPr>
        <w:t xml:space="preserve"> </w:t>
      </w:r>
      <w:r w:rsidR="009B6CFE" w:rsidRPr="00DB4F9D">
        <w:rPr>
          <w:color w:val="auto"/>
        </w:rPr>
        <w:t xml:space="preserve">02139 I </w:t>
      </w:r>
      <w:r w:rsidR="00D45D48" w:rsidRPr="00DB4F9D">
        <w:rPr>
          <w:color w:val="auto"/>
        </w:rPr>
        <w:t>617-</w:t>
      </w:r>
      <w:r w:rsidR="0016326A" w:rsidRPr="00DB4F9D">
        <w:rPr>
          <w:color w:val="auto"/>
        </w:rPr>
        <w:t>456</w:t>
      </w:r>
      <w:r w:rsidR="00D45D48" w:rsidRPr="00DB4F9D">
        <w:rPr>
          <w:color w:val="auto"/>
        </w:rPr>
        <w:t>-</w:t>
      </w:r>
      <w:r w:rsidR="0016326A" w:rsidRPr="00DB4F9D">
        <w:rPr>
          <w:color w:val="auto"/>
        </w:rPr>
        <w:t>8295</w:t>
      </w:r>
    </w:p>
    <w:p w14:paraId="57BC1C23" w14:textId="666DF80A" w:rsidR="00B52E8C" w:rsidRPr="00DB4F9D" w:rsidRDefault="00B52E8C" w:rsidP="006C5E75">
      <w:pPr>
        <w:pStyle w:val="ContactInfo"/>
        <w:rPr>
          <w:color w:val="auto"/>
        </w:rPr>
      </w:pPr>
      <w:r w:rsidRPr="00DB4F9D">
        <w:rPr>
          <w:color w:val="auto"/>
        </w:rPr>
        <w:tab/>
      </w:r>
      <w:r w:rsidR="009A70F1" w:rsidRPr="00DB4F9D">
        <w:rPr>
          <w:color w:val="auto"/>
        </w:rPr>
        <w:tab/>
      </w:r>
      <w:r w:rsidR="00C44CE0" w:rsidRPr="00DB4F9D">
        <w:rPr>
          <w:color w:val="auto"/>
        </w:rPr>
        <w:t>schavin</w:t>
      </w:r>
      <w:r w:rsidR="00D45D48" w:rsidRPr="00DB4F9D">
        <w:rPr>
          <w:color w:val="auto"/>
        </w:rPr>
        <w:t>@synapse-energy.com</w:t>
      </w:r>
    </w:p>
    <w:p w14:paraId="669050C4" w14:textId="77777777" w:rsidR="00B52E8C" w:rsidRPr="00DB4F9D" w:rsidRDefault="00D45D48" w:rsidP="008E6961">
      <w:pPr>
        <w:pStyle w:val="Heading1"/>
      </w:pPr>
      <w:r w:rsidRPr="00DB4F9D">
        <w:t>PROFESSIONAL EXPERIENCE</w:t>
      </w:r>
    </w:p>
    <w:p w14:paraId="4977582D" w14:textId="69CFCC5F" w:rsidR="00D45D48" w:rsidRPr="00DB4F9D" w:rsidRDefault="00D45D48" w:rsidP="00D45D48">
      <w:pPr>
        <w:rPr>
          <w:b/>
          <w:color w:val="auto"/>
        </w:rPr>
      </w:pPr>
      <w:bookmarkStart w:id="0" w:name="OLE_LINK1"/>
      <w:bookmarkStart w:id="1" w:name="OLE_LINK2"/>
      <w:r w:rsidRPr="00DB4F9D">
        <w:rPr>
          <w:b/>
          <w:color w:val="auto"/>
        </w:rPr>
        <w:t>Synapse Energy Economics Inc.</w:t>
      </w:r>
      <w:r w:rsidRPr="00DB4F9D">
        <w:rPr>
          <w:color w:val="auto"/>
        </w:rPr>
        <w:t>,</w:t>
      </w:r>
      <w:r w:rsidRPr="00DB4F9D">
        <w:rPr>
          <w:b/>
          <w:color w:val="auto"/>
        </w:rPr>
        <w:t xml:space="preserve"> </w:t>
      </w:r>
      <w:smartTag w:uri="urn:schemas-microsoft-com:office:smarttags" w:element="place">
        <w:smartTag w:uri="urn:schemas-microsoft-com:office:smarttags" w:element="City">
          <w:r w:rsidRPr="00DB4F9D">
            <w:rPr>
              <w:color w:val="auto"/>
            </w:rPr>
            <w:t>Cambridge</w:t>
          </w:r>
        </w:smartTag>
        <w:r w:rsidRPr="00DB4F9D">
          <w:rPr>
            <w:color w:val="auto"/>
          </w:rPr>
          <w:t xml:space="preserve">, </w:t>
        </w:r>
        <w:smartTag w:uri="urn:schemas-microsoft-com:office:smarttags" w:element="State">
          <w:r w:rsidRPr="00DB4F9D">
            <w:rPr>
              <w:color w:val="auto"/>
            </w:rPr>
            <w:t>MA</w:t>
          </w:r>
        </w:smartTag>
      </w:smartTag>
      <w:r w:rsidRPr="00DB4F9D">
        <w:rPr>
          <w:color w:val="auto"/>
        </w:rPr>
        <w:t>.</w:t>
      </w:r>
      <w:r w:rsidR="003C4B1A" w:rsidRPr="00DB4F9D">
        <w:rPr>
          <w:color w:val="auto"/>
        </w:rPr>
        <w:t xml:space="preserve"> </w:t>
      </w:r>
      <w:r w:rsidR="00E30165" w:rsidRPr="00DB4F9D">
        <w:rPr>
          <w:i/>
          <w:iCs/>
          <w:color w:val="auto"/>
        </w:rPr>
        <w:t>Senior Associate</w:t>
      </w:r>
      <w:r w:rsidR="00E30165" w:rsidRPr="00DB4F9D">
        <w:rPr>
          <w:color w:val="auto"/>
        </w:rPr>
        <w:t>, April 2025 – Present</w:t>
      </w:r>
      <w:r w:rsidR="00E30165" w:rsidRPr="00DB4F9D">
        <w:rPr>
          <w:i/>
          <w:iCs/>
          <w:color w:val="auto"/>
        </w:rPr>
        <w:t xml:space="preserve">, </w:t>
      </w:r>
      <w:r w:rsidR="00EE50B0" w:rsidRPr="00DB4F9D">
        <w:rPr>
          <w:i/>
          <w:iCs/>
          <w:color w:val="auto"/>
        </w:rPr>
        <w:t>Associate</w:t>
      </w:r>
      <w:r w:rsidR="00EE50B0" w:rsidRPr="00DB4F9D">
        <w:rPr>
          <w:color w:val="auto"/>
        </w:rPr>
        <w:t xml:space="preserve">, </w:t>
      </w:r>
      <w:r w:rsidR="00C44CE0" w:rsidRPr="00DB4F9D">
        <w:rPr>
          <w:color w:val="auto"/>
        </w:rPr>
        <w:t>July</w:t>
      </w:r>
      <w:r w:rsidR="00EE50B0" w:rsidRPr="00DB4F9D">
        <w:rPr>
          <w:color w:val="auto"/>
        </w:rPr>
        <w:t xml:space="preserve"> 2022 – </w:t>
      </w:r>
      <w:r w:rsidR="00E30165" w:rsidRPr="00DB4F9D">
        <w:rPr>
          <w:color w:val="auto"/>
        </w:rPr>
        <w:t>April 2025.</w:t>
      </w:r>
    </w:p>
    <w:bookmarkEnd w:id="0"/>
    <w:bookmarkEnd w:id="1"/>
    <w:p w14:paraId="3C175132" w14:textId="77777777" w:rsidR="00FD6AA9" w:rsidRPr="00DB4F9D" w:rsidRDefault="00FD6AA9" w:rsidP="00FD6AA9">
      <w:pPr>
        <w:pStyle w:val="ListParagraph"/>
        <w:numPr>
          <w:ilvl w:val="0"/>
          <w:numId w:val="14"/>
        </w:numPr>
        <w:spacing w:after="120"/>
        <w:ind w:right="-90"/>
        <w:rPr>
          <w:rStyle w:val="normaltextrun"/>
          <w:color w:val="auto"/>
        </w:rPr>
      </w:pPr>
      <w:r w:rsidRPr="00DB4F9D">
        <w:rPr>
          <w:color w:val="auto"/>
        </w:rPr>
        <w:t xml:space="preserve">Consults on energy-sector issues, including integrated </w:t>
      </w:r>
      <w:r w:rsidRPr="00DB4F9D">
        <w:rPr>
          <w:rStyle w:val="normaltextrun"/>
          <w:rFonts w:cs="Calibri"/>
          <w:color w:val="auto"/>
          <w:shd w:val="clear" w:color="auto" w:fill="FFFFFF"/>
        </w:rPr>
        <w:t>resource planning, power system modeling, federal energy legislation, tracking utility performance, electrification policies, and energy storage.</w:t>
      </w:r>
    </w:p>
    <w:p w14:paraId="4522F0B1" w14:textId="681DAD42" w:rsidR="00C515B0" w:rsidRPr="00DB4F9D" w:rsidRDefault="00C515B0" w:rsidP="00FD6AA9">
      <w:pPr>
        <w:pStyle w:val="ListParagraph"/>
        <w:numPr>
          <w:ilvl w:val="0"/>
          <w:numId w:val="14"/>
        </w:numPr>
        <w:spacing w:after="120"/>
        <w:ind w:right="-90"/>
        <w:rPr>
          <w:color w:val="auto"/>
        </w:rPr>
      </w:pPr>
      <w:r w:rsidRPr="00DB4F9D">
        <w:rPr>
          <w:color w:val="auto"/>
        </w:rPr>
        <w:t>Skilled power system modeler, with experience using capacity expansion and production cost modeling to assess the impacts of federal and state energy policies, forecast avoided energy costs and evaluate energy equity considerations.</w:t>
      </w:r>
    </w:p>
    <w:p w14:paraId="6592B005" w14:textId="13F8A6C8" w:rsidR="00FD6AA9" w:rsidRPr="00DB4F9D" w:rsidRDefault="00FD6AA9" w:rsidP="00FD6AA9">
      <w:pPr>
        <w:pStyle w:val="ListParagraph"/>
        <w:numPr>
          <w:ilvl w:val="0"/>
          <w:numId w:val="14"/>
        </w:numPr>
        <w:spacing w:after="120"/>
        <w:ind w:right="-90"/>
        <w:rPr>
          <w:color w:val="auto"/>
        </w:rPr>
      </w:pPr>
      <w:r w:rsidRPr="00DB4F9D">
        <w:rPr>
          <w:color w:val="auto"/>
        </w:rPr>
        <w:t>Co-developer of interactive website dashboards, including one to assess energy and emissions in the Northeast and one to track the performance of electric utilities in Puerto Rico.</w:t>
      </w:r>
    </w:p>
    <w:p w14:paraId="4777AD3F" w14:textId="77777777" w:rsidR="00FD6AA9" w:rsidRPr="00DB4F9D" w:rsidRDefault="00FD6AA9" w:rsidP="00FD6AA9">
      <w:pPr>
        <w:pStyle w:val="ListParagraph"/>
        <w:numPr>
          <w:ilvl w:val="0"/>
          <w:numId w:val="14"/>
        </w:numPr>
        <w:spacing w:after="120"/>
        <w:ind w:right="-90"/>
        <w:rPr>
          <w:rStyle w:val="normaltextrun"/>
          <w:color w:val="auto"/>
        </w:rPr>
      </w:pPr>
      <w:r w:rsidRPr="00DB4F9D">
        <w:rPr>
          <w:color w:val="auto"/>
        </w:rPr>
        <w:t xml:space="preserve">Assists in testimony development focused on power plant </w:t>
      </w:r>
      <w:r w:rsidRPr="00DB4F9D">
        <w:rPr>
          <w:rStyle w:val="normaltextrun"/>
          <w:rFonts w:cs="Calibri"/>
          <w:color w:val="auto"/>
          <w:bdr w:val="none" w:sz="0" w:space="0" w:color="auto" w:frame="1"/>
        </w:rPr>
        <w:t>economics.</w:t>
      </w:r>
    </w:p>
    <w:p w14:paraId="4F2E936D" w14:textId="3D1CFDF0" w:rsidR="00D45D48" w:rsidRPr="00DB4F9D" w:rsidRDefault="00E00E95" w:rsidP="00D45D48">
      <w:pPr>
        <w:rPr>
          <w:color w:val="auto"/>
        </w:rPr>
      </w:pPr>
      <w:r w:rsidRPr="00DB4F9D">
        <w:rPr>
          <w:b/>
          <w:color w:val="auto"/>
        </w:rPr>
        <w:t>Kleinman Center for Energy Policy</w:t>
      </w:r>
      <w:r w:rsidR="00D45D48" w:rsidRPr="00DB4F9D">
        <w:rPr>
          <w:color w:val="auto"/>
        </w:rPr>
        <w:t>,</w:t>
      </w:r>
      <w:r w:rsidRPr="00DB4F9D">
        <w:rPr>
          <w:color w:val="auto"/>
        </w:rPr>
        <w:t xml:space="preserve"> </w:t>
      </w:r>
      <w:r w:rsidR="007C391A" w:rsidRPr="00DB4F9D">
        <w:rPr>
          <w:bCs/>
          <w:color w:val="auto"/>
        </w:rPr>
        <w:t>University of Pennsylvania</w:t>
      </w:r>
      <w:r w:rsidRPr="00DB4F9D">
        <w:rPr>
          <w:color w:val="auto"/>
        </w:rPr>
        <w:t xml:space="preserve">. </w:t>
      </w:r>
      <w:r w:rsidRPr="00DB4F9D">
        <w:rPr>
          <w:i/>
          <w:iCs/>
          <w:color w:val="auto"/>
        </w:rPr>
        <w:t>Student Fellow,</w:t>
      </w:r>
      <w:r w:rsidR="00D45D48" w:rsidRPr="00DB4F9D">
        <w:rPr>
          <w:color w:val="auto"/>
        </w:rPr>
        <w:t xml:space="preserve"> </w:t>
      </w:r>
      <w:r w:rsidRPr="00DB4F9D">
        <w:rPr>
          <w:color w:val="auto"/>
        </w:rPr>
        <w:t>January</w:t>
      </w:r>
      <w:r w:rsidR="00670571" w:rsidRPr="00DB4F9D">
        <w:rPr>
          <w:color w:val="auto"/>
        </w:rPr>
        <w:t xml:space="preserve"> – </w:t>
      </w:r>
      <w:r w:rsidRPr="00DB4F9D">
        <w:rPr>
          <w:color w:val="auto"/>
        </w:rPr>
        <w:t>May</w:t>
      </w:r>
      <w:r w:rsidR="00670571" w:rsidRPr="00DB4F9D">
        <w:rPr>
          <w:color w:val="auto"/>
        </w:rPr>
        <w:t xml:space="preserve"> 202</w:t>
      </w:r>
      <w:r w:rsidRPr="00DB4F9D">
        <w:rPr>
          <w:color w:val="auto"/>
        </w:rPr>
        <w:t>2</w:t>
      </w:r>
    </w:p>
    <w:p w14:paraId="02E46539" w14:textId="24D91A69" w:rsidR="002B79C2" w:rsidRPr="00DB4F9D" w:rsidRDefault="002803F9" w:rsidP="00127EEE">
      <w:pPr>
        <w:pStyle w:val="ListParagraph"/>
        <w:numPr>
          <w:ilvl w:val="0"/>
          <w:numId w:val="8"/>
        </w:numPr>
        <w:rPr>
          <w:color w:val="auto"/>
        </w:rPr>
      </w:pPr>
      <w:r w:rsidRPr="00DB4F9D">
        <w:rPr>
          <w:color w:val="auto"/>
        </w:rPr>
        <w:t>Attended energy and climate policy seminars</w:t>
      </w:r>
      <w:r w:rsidR="00B810B4" w:rsidRPr="00DB4F9D">
        <w:rPr>
          <w:color w:val="auto"/>
        </w:rPr>
        <w:t xml:space="preserve"> on a range of topics</w:t>
      </w:r>
      <w:r w:rsidR="00D32593" w:rsidRPr="00DB4F9D">
        <w:rPr>
          <w:color w:val="auto"/>
        </w:rPr>
        <w:t xml:space="preserve"> including the geopolitics of rare earth material</w:t>
      </w:r>
      <w:r w:rsidR="00645825" w:rsidRPr="00DB4F9D">
        <w:rPr>
          <w:color w:val="auto"/>
        </w:rPr>
        <w:t>s</w:t>
      </w:r>
      <w:r w:rsidR="00D32593" w:rsidRPr="00DB4F9D">
        <w:rPr>
          <w:color w:val="auto"/>
        </w:rPr>
        <w:t>, adaptive architectural design and geoengineering.</w:t>
      </w:r>
    </w:p>
    <w:p w14:paraId="2F7C637A" w14:textId="675B4511" w:rsidR="0027533A" w:rsidRPr="00DB4F9D" w:rsidRDefault="00B810B4" w:rsidP="002A5FE9">
      <w:pPr>
        <w:pStyle w:val="ListParagraph"/>
        <w:numPr>
          <w:ilvl w:val="0"/>
          <w:numId w:val="8"/>
        </w:numPr>
        <w:ind w:right="450"/>
        <w:rPr>
          <w:color w:val="auto"/>
        </w:rPr>
      </w:pPr>
      <w:r w:rsidRPr="00DB4F9D">
        <w:rPr>
          <w:color w:val="auto"/>
        </w:rPr>
        <w:t>Researched</w:t>
      </w:r>
      <w:r w:rsidR="002803F9" w:rsidRPr="00DB4F9D">
        <w:rPr>
          <w:color w:val="auto"/>
        </w:rPr>
        <w:t xml:space="preserve"> and </w:t>
      </w:r>
      <w:r w:rsidR="0016326A" w:rsidRPr="00DB4F9D">
        <w:rPr>
          <w:color w:val="auto"/>
        </w:rPr>
        <w:t xml:space="preserve">authored </w:t>
      </w:r>
      <w:r w:rsidRPr="00DB4F9D">
        <w:rPr>
          <w:color w:val="auto"/>
        </w:rPr>
        <w:t>a blog post</w:t>
      </w:r>
      <w:r w:rsidR="00FB2E9B" w:rsidRPr="00DB4F9D">
        <w:rPr>
          <w:color w:val="auto"/>
        </w:rPr>
        <w:t xml:space="preserve"> on</w:t>
      </w:r>
      <w:r w:rsidR="002803F9" w:rsidRPr="00DB4F9D">
        <w:rPr>
          <w:color w:val="auto"/>
        </w:rPr>
        <w:t xml:space="preserve"> microgrid tariff</w:t>
      </w:r>
      <w:r w:rsidRPr="00DB4F9D">
        <w:rPr>
          <w:color w:val="auto"/>
        </w:rPr>
        <w:t xml:space="preserve"> regulations</w:t>
      </w:r>
    </w:p>
    <w:p w14:paraId="0F0BEB97" w14:textId="6F11145C" w:rsidR="008E7048" w:rsidRPr="00DB4F9D" w:rsidRDefault="00D46CD1" w:rsidP="008E7048">
      <w:pPr>
        <w:rPr>
          <w:color w:val="auto"/>
        </w:rPr>
      </w:pPr>
      <w:r w:rsidRPr="00DB4F9D">
        <w:rPr>
          <w:b/>
          <w:color w:val="auto"/>
        </w:rPr>
        <w:t>Neuroscience Lab</w:t>
      </w:r>
      <w:r w:rsidR="007C391A" w:rsidRPr="00DB4F9D">
        <w:rPr>
          <w:b/>
          <w:color w:val="auto"/>
        </w:rPr>
        <w:t>,</w:t>
      </w:r>
      <w:r w:rsidR="000451DD" w:rsidRPr="00DB4F9D">
        <w:rPr>
          <w:bCs/>
          <w:color w:val="auto"/>
        </w:rPr>
        <w:t xml:space="preserve"> </w:t>
      </w:r>
      <w:r w:rsidRPr="00DB4F9D">
        <w:rPr>
          <w:bCs/>
          <w:color w:val="auto"/>
        </w:rPr>
        <w:t>University of Pennsylvania</w:t>
      </w:r>
      <w:r w:rsidR="008E7048" w:rsidRPr="00DB4F9D">
        <w:rPr>
          <w:color w:val="auto"/>
        </w:rPr>
        <w:t xml:space="preserve">. </w:t>
      </w:r>
      <w:proofErr w:type="spellStart"/>
      <w:r w:rsidR="00310769" w:rsidRPr="00DB4F9D">
        <w:rPr>
          <w:i/>
          <w:color w:val="auto"/>
        </w:rPr>
        <w:t>MindCORE</w:t>
      </w:r>
      <w:proofErr w:type="spellEnd"/>
      <w:r w:rsidR="00310769" w:rsidRPr="00DB4F9D">
        <w:rPr>
          <w:i/>
          <w:color w:val="auto"/>
        </w:rPr>
        <w:t xml:space="preserve"> Fellow in </w:t>
      </w:r>
      <w:r w:rsidR="00B810B4" w:rsidRPr="00DB4F9D">
        <w:rPr>
          <w:i/>
          <w:color w:val="auto"/>
        </w:rPr>
        <w:t>Balasubramanian</w:t>
      </w:r>
      <w:r w:rsidR="00310769" w:rsidRPr="00DB4F9D">
        <w:rPr>
          <w:i/>
          <w:color w:val="auto"/>
        </w:rPr>
        <w:t xml:space="preserve"> Lab</w:t>
      </w:r>
      <w:r w:rsidR="008E7048" w:rsidRPr="00DB4F9D">
        <w:rPr>
          <w:color w:val="auto"/>
        </w:rPr>
        <w:t xml:space="preserve">, </w:t>
      </w:r>
      <w:r w:rsidR="002B79C2" w:rsidRPr="00DB4F9D">
        <w:rPr>
          <w:color w:val="auto"/>
        </w:rPr>
        <w:t>Summer 20</w:t>
      </w:r>
      <w:r w:rsidRPr="00DB4F9D">
        <w:rPr>
          <w:color w:val="auto"/>
        </w:rPr>
        <w:t>21</w:t>
      </w:r>
    </w:p>
    <w:p w14:paraId="4203A585" w14:textId="37D6E5AB" w:rsidR="00C2563B" w:rsidRPr="00DB4F9D" w:rsidRDefault="00D46CD1" w:rsidP="00C2563B">
      <w:pPr>
        <w:pStyle w:val="ListParagraph"/>
        <w:numPr>
          <w:ilvl w:val="0"/>
          <w:numId w:val="9"/>
        </w:numPr>
        <w:ind w:right="450"/>
        <w:rPr>
          <w:color w:val="auto"/>
        </w:rPr>
      </w:pPr>
      <w:r w:rsidRPr="00DB4F9D">
        <w:rPr>
          <w:color w:val="auto"/>
        </w:rPr>
        <w:t xml:space="preserve">Designed and coded in Python a model of spatial navigation to better </w:t>
      </w:r>
      <w:r w:rsidR="00B810B4" w:rsidRPr="00DB4F9D">
        <w:rPr>
          <w:color w:val="auto"/>
        </w:rPr>
        <w:t xml:space="preserve">understand </w:t>
      </w:r>
      <w:r w:rsidRPr="00DB4F9D">
        <w:rPr>
          <w:color w:val="auto"/>
        </w:rPr>
        <w:t>biological neural navigation processes</w:t>
      </w:r>
    </w:p>
    <w:p w14:paraId="4D0C1A2C" w14:textId="2F6C4A81" w:rsidR="00310769" w:rsidRPr="00DB4F9D" w:rsidRDefault="00B810B4" w:rsidP="00B810B4">
      <w:pPr>
        <w:pStyle w:val="ListParagraph"/>
        <w:numPr>
          <w:ilvl w:val="0"/>
          <w:numId w:val="9"/>
        </w:numPr>
        <w:rPr>
          <w:color w:val="auto"/>
        </w:rPr>
      </w:pPr>
      <w:r w:rsidRPr="00DB4F9D">
        <w:rPr>
          <w:color w:val="auto"/>
        </w:rPr>
        <w:t>Studied</w:t>
      </w:r>
      <w:r w:rsidR="00D46CD1" w:rsidRPr="00DB4F9D">
        <w:rPr>
          <w:color w:val="auto"/>
        </w:rPr>
        <w:t xml:space="preserve"> analytical techniques </w:t>
      </w:r>
      <w:r w:rsidRPr="00DB4F9D">
        <w:rPr>
          <w:color w:val="auto"/>
        </w:rPr>
        <w:t>for interpreting</w:t>
      </w:r>
      <w:r w:rsidR="00D46CD1" w:rsidRPr="00DB4F9D">
        <w:rPr>
          <w:color w:val="auto"/>
        </w:rPr>
        <w:t xml:space="preserve"> our computational results</w:t>
      </w:r>
    </w:p>
    <w:p w14:paraId="27A64807" w14:textId="372A9F18" w:rsidR="00127EEE" w:rsidRPr="00DB4F9D" w:rsidRDefault="00D46CD1" w:rsidP="00127EEE">
      <w:pPr>
        <w:rPr>
          <w:color w:val="auto"/>
        </w:rPr>
      </w:pPr>
      <w:r w:rsidRPr="00DB4F9D">
        <w:rPr>
          <w:b/>
          <w:color w:val="auto"/>
        </w:rPr>
        <w:t>Cryo-electron Tomography La</w:t>
      </w:r>
      <w:r w:rsidR="00310769" w:rsidRPr="00DB4F9D">
        <w:rPr>
          <w:b/>
          <w:color w:val="auto"/>
        </w:rPr>
        <w:t>b</w:t>
      </w:r>
      <w:r w:rsidR="007C391A" w:rsidRPr="00DB4F9D">
        <w:rPr>
          <w:b/>
          <w:color w:val="auto"/>
        </w:rPr>
        <w:t xml:space="preserve">, </w:t>
      </w:r>
      <w:r w:rsidR="007C391A" w:rsidRPr="00DB4F9D">
        <w:rPr>
          <w:bCs/>
          <w:color w:val="auto"/>
        </w:rPr>
        <w:t>University of Pennsylvania</w:t>
      </w:r>
      <w:r w:rsidR="00127EEE" w:rsidRPr="00DB4F9D">
        <w:rPr>
          <w:color w:val="auto"/>
        </w:rPr>
        <w:t xml:space="preserve">. </w:t>
      </w:r>
      <w:r w:rsidRPr="00DB4F9D">
        <w:rPr>
          <w:i/>
          <w:color w:val="auto"/>
        </w:rPr>
        <w:t>Research Assistant</w:t>
      </w:r>
      <w:r w:rsidR="00310769" w:rsidRPr="00DB4F9D">
        <w:rPr>
          <w:i/>
          <w:color w:val="auto"/>
        </w:rPr>
        <w:t xml:space="preserve"> in Chang Lab</w:t>
      </w:r>
      <w:r w:rsidR="00127EEE" w:rsidRPr="00DB4F9D">
        <w:rPr>
          <w:color w:val="auto"/>
        </w:rPr>
        <w:t xml:space="preserve">, </w:t>
      </w:r>
      <w:r w:rsidR="002B79C2" w:rsidRPr="00DB4F9D">
        <w:rPr>
          <w:color w:val="auto"/>
        </w:rPr>
        <w:t>Summer 20</w:t>
      </w:r>
      <w:r w:rsidRPr="00DB4F9D">
        <w:rPr>
          <w:color w:val="auto"/>
        </w:rPr>
        <w:t>20</w:t>
      </w:r>
    </w:p>
    <w:p w14:paraId="31260E15" w14:textId="2032ED97" w:rsidR="00127EEE" w:rsidRPr="00DB4F9D" w:rsidRDefault="000451DD" w:rsidP="00127EEE">
      <w:pPr>
        <w:pStyle w:val="ListParagraph"/>
        <w:numPr>
          <w:ilvl w:val="0"/>
          <w:numId w:val="9"/>
        </w:numPr>
        <w:spacing w:after="0"/>
        <w:rPr>
          <w:color w:val="auto"/>
        </w:rPr>
      </w:pPr>
      <w:r w:rsidRPr="00DB4F9D">
        <w:rPr>
          <w:color w:val="auto"/>
        </w:rPr>
        <w:t xml:space="preserve">Generated and analyzed tomograms (3D representations) of parasites from 2D </w:t>
      </w:r>
      <w:r w:rsidR="00310769" w:rsidRPr="00DB4F9D">
        <w:rPr>
          <w:color w:val="auto"/>
        </w:rPr>
        <w:t xml:space="preserve">electron </w:t>
      </w:r>
      <w:r w:rsidRPr="00DB4F9D">
        <w:rPr>
          <w:color w:val="auto"/>
        </w:rPr>
        <w:t>microscope data</w:t>
      </w:r>
    </w:p>
    <w:p w14:paraId="4FBEA769" w14:textId="4CEBABA0" w:rsidR="00C2563B" w:rsidRPr="00DB4F9D" w:rsidRDefault="0016326A" w:rsidP="00127EEE">
      <w:pPr>
        <w:pStyle w:val="ListParagraph"/>
        <w:numPr>
          <w:ilvl w:val="0"/>
          <w:numId w:val="9"/>
        </w:numPr>
        <w:spacing w:after="0"/>
        <w:rPr>
          <w:color w:val="auto"/>
        </w:rPr>
      </w:pPr>
      <w:r w:rsidRPr="00DB4F9D">
        <w:rPr>
          <w:color w:val="auto"/>
        </w:rPr>
        <w:t>Authored</w:t>
      </w:r>
      <w:r w:rsidR="000451DD" w:rsidRPr="00DB4F9D">
        <w:rPr>
          <w:color w:val="auto"/>
        </w:rPr>
        <w:t xml:space="preserve"> literature review on the lifecycle of </w:t>
      </w:r>
      <w:r w:rsidR="000451DD" w:rsidRPr="00DB4F9D">
        <w:rPr>
          <w:i/>
          <w:iCs/>
          <w:color w:val="auto"/>
        </w:rPr>
        <w:t xml:space="preserve">Plasmodium falciparum </w:t>
      </w:r>
      <w:r w:rsidR="000451DD" w:rsidRPr="00DB4F9D">
        <w:rPr>
          <w:color w:val="auto"/>
        </w:rPr>
        <w:t>(malaria parasite)</w:t>
      </w:r>
    </w:p>
    <w:p w14:paraId="1BECE0D9" w14:textId="5A5C5FEE" w:rsidR="00645825" w:rsidRPr="00DB4F9D" w:rsidRDefault="00B810B4" w:rsidP="00645825">
      <w:pPr>
        <w:pStyle w:val="ListParagraph"/>
        <w:numPr>
          <w:ilvl w:val="0"/>
          <w:numId w:val="9"/>
        </w:numPr>
        <w:spacing w:after="0"/>
        <w:rPr>
          <w:color w:val="auto"/>
        </w:rPr>
      </w:pPr>
      <w:r w:rsidRPr="00DB4F9D">
        <w:rPr>
          <w:color w:val="auto"/>
        </w:rPr>
        <w:t xml:space="preserve">Explored </w:t>
      </w:r>
      <w:r w:rsidR="00310769" w:rsidRPr="00DB4F9D">
        <w:rPr>
          <w:color w:val="auto"/>
        </w:rPr>
        <w:t>useful machine-learning approaches to classifying proteins for the group to use going forwards</w:t>
      </w:r>
    </w:p>
    <w:p w14:paraId="572A322E" w14:textId="37AA6F79" w:rsidR="00D45D48" w:rsidRPr="00DB4F9D" w:rsidRDefault="00D45D48" w:rsidP="008E6961">
      <w:pPr>
        <w:pStyle w:val="Heading1"/>
      </w:pPr>
      <w:r w:rsidRPr="00DB4F9D">
        <w:t>EDUCATION</w:t>
      </w:r>
    </w:p>
    <w:p w14:paraId="691BDF44" w14:textId="4AA56383" w:rsidR="00737A43" w:rsidRPr="00DB4F9D" w:rsidRDefault="005E1472" w:rsidP="008E6961">
      <w:pPr>
        <w:spacing w:after="0"/>
        <w:rPr>
          <w:color w:val="auto"/>
        </w:rPr>
      </w:pPr>
      <w:r w:rsidRPr="00DB4F9D">
        <w:rPr>
          <w:b/>
          <w:color w:val="auto"/>
        </w:rPr>
        <w:t xml:space="preserve">University of </w:t>
      </w:r>
      <w:r w:rsidR="00C44CE0" w:rsidRPr="00DB4F9D">
        <w:rPr>
          <w:b/>
          <w:color w:val="auto"/>
        </w:rPr>
        <w:t>Pennsylvania</w:t>
      </w:r>
      <w:r w:rsidR="003B5282" w:rsidRPr="00DB4F9D">
        <w:rPr>
          <w:bCs/>
          <w:color w:val="auto"/>
        </w:rPr>
        <w:t>,</w:t>
      </w:r>
      <w:r w:rsidR="00D45D48" w:rsidRPr="00DB4F9D">
        <w:rPr>
          <w:color w:val="auto"/>
        </w:rPr>
        <w:t xml:space="preserve"> </w:t>
      </w:r>
      <w:r w:rsidR="00C44CE0" w:rsidRPr="00DB4F9D">
        <w:rPr>
          <w:color w:val="auto"/>
        </w:rPr>
        <w:t>Philadelphia, PA</w:t>
      </w:r>
    </w:p>
    <w:p w14:paraId="24E8C8A2" w14:textId="16CCE702" w:rsidR="009C0F9D" w:rsidRPr="00DB4F9D" w:rsidRDefault="00C71789" w:rsidP="00B810B4">
      <w:pPr>
        <w:spacing w:after="0"/>
        <w:rPr>
          <w:color w:val="auto"/>
        </w:rPr>
      </w:pPr>
      <w:r w:rsidRPr="00DB4F9D">
        <w:rPr>
          <w:color w:val="auto"/>
        </w:rPr>
        <w:t>B</w:t>
      </w:r>
      <w:r w:rsidR="00BE25D7" w:rsidRPr="00DB4F9D">
        <w:rPr>
          <w:color w:val="auto"/>
        </w:rPr>
        <w:t xml:space="preserve">achelor of </w:t>
      </w:r>
      <w:r w:rsidR="00C44CE0" w:rsidRPr="00DB4F9D">
        <w:rPr>
          <w:color w:val="auto"/>
        </w:rPr>
        <w:t>Arts in Physics: Concentration in Computer Techniques</w:t>
      </w:r>
      <w:r w:rsidR="00FD6AA9" w:rsidRPr="00DB4F9D">
        <w:rPr>
          <w:color w:val="auto"/>
        </w:rPr>
        <w:t>,</w:t>
      </w:r>
      <w:r w:rsidR="009C0F9D" w:rsidRPr="00DB4F9D">
        <w:rPr>
          <w:color w:val="auto"/>
        </w:rPr>
        <w:t xml:space="preserve"> 2022</w:t>
      </w:r>
    </w:p>
    <w:p w14:paraId="5996C938" w14:textId="661CBA53" w:rsidR="00C44CE0" w:rsidRPr="00DB4F9D" w:rsidRDefault="00C44CE0" w:rsidP="00B810B4">
      <w:pPr>
        <w:spacing w:after="0"/>
        <w:rPr>
          <w:color w:val="auto"/>
        </w:rPr>
      </w:pPr>
      <w:r w:rsidRPr="00DB4F9D">
        <w:rPr>
          <w:color w:val="auto"/>
        </w:rPr>
        <w:lastRenderedPageBreak/>
        <w:t>Master of Science in Physics</w:t>
      </w:r>
      <w:r w:rsidR="00FD6AA9" w:rsidRPr="00DB4F9D">
        <w:rPr>
          <w:color w:val="auto"/>
        </w:rPr>
        <w:t>,</w:t>
      </w:r>
      <w:r w:rsidRPr="00DB4F9D">
        <w:rPr>
          <w:color w:val="auto"/>
        </w:rPr>
        <w:t xml:space="preserve"> 2022</w:t>
      </w:r>
    </w:p>
    <w:p w14:paraId="503CC0F4" w14:textId="283AB0F6" w:rsidR="00B85BCE" w:rsidRPr="00DB4F9D" w:rsidRDefault="00B85BCE" w:rsidP="008E6961">
      <w:pPr>
        <w:pStyle w:val="Heading1"/>
      </w:pPr>
      <w:r w:rsidRPr="00DB4F9D">
        <w:t>Publications</w:t>
      </w:r>
    </w:p>
    <w:p w14:paraId="2A502F34" w14:textId="4BEA10AD" w:rsidR="00E34CFC" w:rsidRPr="00E34CFC" w:rsidRDefault="00E34CFC" w:rsidP="000D0303">
      <w:pPr>
        <w:spacing w:before="120"/>
        <w:rPr>
          <w:rFonts w:eastAsia="Times New Roman"/>
          <w:color w:val="auto"/>
          <w:lang w:val="en-CA"/>
        </w:rPr>
      </w:pPr>
      <w:bookmarkStart w:id="2" w:name="_Hlk132030822"/>
      <w:r w:rsidRPr="002B0715">
        <w:rPr>
          <w:rFonts w:eastAsia="Times New Roman"/>
          <w:color w:val="auto"/>
        </w:rPr>
        <w:t>Borden, E.</w:t>
      </w:r>
      <w:r>
        <w:rPr>
          <w:rFonts w:eastAsia="Times New Roman"/>
          <w:color w:val="auto"/>
        </w:rPr>
        <w:t xml:space="preserve">, S. Chavin, </w:t>
      </w:r>
      <w:r w:rsidRPr="64B35489">
        <w:rPr>
          <w:rFonts w:eastAsia="Times New Roman"/>
          <w:color w:val="auto"/>
          <w:lang w:val="en-CA"/>
        </w:rPr>
        <w:t xml:space="preserve">W. Dejeanlouis, </w:t>
      </w:r>
      <w:r>
        <w:rPr>
          <w:rFonts w:eastAsia="Times New Roman"/>
          <w:color w:val="auto"/>
          <w:lang w:val="en-CA"/>
        </w:rPr>
        <w:t xml:space="preserve">C. Mattioda, A. Zeng, </w:t>
      </w:r>
      <w:r w:rsidRPr="64B35489">
        <w:rPr>
          <w:rFonts w:eastAsia="Times New Roman"/>
          <w:color w:val="auto"/>
          <w:lang w:val="en-CA"/>
        </w:rPr>
        <w:t>A. Glaser Schoff</w:t>
      </w:r>
      <w:r>
        <w:rPr>
          <w:rFonts w:eastAsia="Times New Roman"/>
          <w:color w:val="auto"/>
          <w:lang w:val="en-CA"/>
        </w:rPr>
        <w:t xml:space="preserve">. 2025. </w:t>
      </w:r>
      <w:r w:rsidRPr="00E34CFC">
        <w:rPr>
          <w:rFonts w:eastAsia="Times New Roman"/>
          <w:i/>
          <w:iCs/>
          <w:color w:val="auto"/>
          <w:lang w:val="en-CA"/>
        </w:rPr>
        <w:t>Assessment of Storage Procurement Mechanisms and Cost-Effectiveness in Maine</w:t>
      </w:r>
      <w:r>
        <w:rPr>
          <w:rFonts w:eastAsia="Times New Roman"/>
          <w:color w:val="auto"/>
          <w:lang w:val="en-CA"/>
        </w:rPr>
        <w:t xml:space="preserve">. Synapse Energy Economics for the Maine Governor’s Energy Office. </w:t>
      </w:r>
    </w:p>
    <w:p w14:paraId="15E69BB4" w14:textId="75146413" w:rsidR="000D0303" w:rsidRPr="00DB4F9D" w:rsidRDefault="000D0303" w:rsidP="000D0303">
      <w:pPr>
        <w:spacing w:before="120"/>
        <w:rPr>
          <w:color w:val="auto"/>
        </w:rPr>
      </w:pPr>
      <w:r w:rsidRPr="00DB4F9D">
        <w:rPr>
          <w:color w:val="auto"/>
        </w:rPr>
        <w:t xml:space="preserve">Chavin, S., Knight, P., Shenstone-Harris, S., Zeng, A., Fuzaylov, A., Hittinger, J. 2025. </w:t>
      </w:r>
      <w:r w:rsidRPr="00DB4F9D">
        <w:rPr>
          <w:i/>
          <w:iCs/>
          <w:color w:val="auto"/>
        </w:rPr>
        <w:t xml:space="preserve">Tackling the PJM Electricity Cost Crisis. </w:t>
      </w:r>
      <w:r w:rsidRPr="00DB4F9D">
        <w:rPr>
          <w:color w:val="auto"/>
        </w:rPr>
        <w:t>Synapse Energy Economics for Evergreen Collaborative.</w:t>
      </w:r>
    </w:p>
    <w:p w14:paraId="4AEFFFD6" w14:textId="77777777" w:rsidR="000D0303" w:rsidRPr="00DB4F9D" w:rsidRDefault="000D0303" w:rsidP="000D0303">
      <w:pPr>
        <w:spacing w:before="120"/>
        <w:rPr>
          <w:color w:val="auto"/>
        </w:rPr>
      </w:pPr>
      <w:r w:rsidRPr="00DB4F9D">
        <w:rPr>
          <w:color w:val="auto"/>
        </w:rPr>
        <w:t xml:space="preserve">Knight, P., S. Chavin, J. Hittinger, A. Zeng, C. Resor. 2025. </w:t>
      </w:r>
      <w:r w:rsidRPr="00DB4F9D">
        <w:rPr>
          <w:i/>
          <w:iCs/>
          <w:color w:val="auto"/>
        </w:rPr>
        <w:t>Modernizing Pennsylvania’s Clean Energy Policies: An analysis of the proposed PRESS and PACER policies.</w:t>
      </w:r>
      <w:r w:rsidRPr="00DB4F9D">
        <w:rPr>
          <w:color w:val="auto"/>
        </w:rPr>
        <w:t xml:space="preserve"> Synapse Energy Economics for Pennsylvania Department of Environmental Protection. </w:t>
      </w:r>
    </w:p>
    <w:p w14:paraId="74369E77" w14:textId="77777777" w:rsidR="000D0303" w:rsidRPr="00DB4F9D" w:rsidRDefault="000D0303" w:rsidP="000D0303">
      <w:pPr>
        <w:spacing w:before="120"/>
        <w:rPr>
          <w:color w:val="auto"/>
        </w:rPr>
      </w:pPr>
      <w:r w:rsidRPr="00DB4F9D">
        <w:rPr>
          <w:color w:val="auto"/>
        </w:rPr>
        <w:t xml:space="preserve">Chavin, S., Knight, P., Glick, D., Gyalmo, T., Weiss, I. </w:t>
      </w:r>
      <w:r w:rsidRPr="00DB4F9D">
        <w:rPr>
          <w:i/>
          <w:iCs/>
          <w:color w:val="auto"/>
        </w:rPr>
        <w:t xml:space="preserve">Risks of Rapid Data Center Growth in PJM. </w:t>
      </w:r>
      <w:r w:rsidRPr="00DB4F9D">
        <w:rPr>
          <w:color w:val="auto"/>
        </w:rPr>
        <w:t>Synapse Energy Economics for Sierra Club.</w:t>
      </w:r>
    </w:p>
    <w:p w14:paraId="6E6A2062" w14:textId="77777777" w:rsidR="000D0303" w:rsidRPr="00DB4F9D" w:rsidRDefault="000D0303" w:rsidP="000D0303">
      <w:pPr>
        <w:spacing w:before="120" w:line="259" w:lineRule="auto"/>
        <w:rPr>
          <w:color w:val="auto"/>
        </w:rPr>
      </w:pPr>
      <w:r w:rsidRPr="00DB4F9D">
        <w:rPr>
          <w:color w:val="auto"/>
        </w:rPr>
        <w:t>Shenstone-Harris, S., C. Mattioda, T. Gyalmo, S. Chavin. 2024</w:t>
      </w:r>
      <w:r w:rsidRPr="00DB4F9D">
        <w:rPr>
          <w:i/>
          <w:iCs/>
          <w:color w:val="auto"/>
        </w:rPr>
        <w:t>. Bill and Rate Impacts of PJM’s 2025/2026 Capacity Market Results &amp; Reliability Must-Run Units in Maryland.</w:t>
      </w:r>
      <w:r w:rsidRPr="00DB4F9D">
        <w:rPr>
          <w:color w:val="auto"/>
        </w:rPr>
        <w:t xml:space="preserve"> Synapse Energy Economics for the Maryland Office of People’s Counsel.</w:t>
      </w:r>
    </w:p>
    <w:p w14:paraId="786931D4" w14:textId="77777777" w:rsidR="000D0303" w:rsidRPr="00DB4F9D" w:rsidRDefault="000D0303" w:rsidP="000D0303">
      <w:pPr>
        <w:spacing w:before="120"/>
        <w:rPr>
          <w:color w:val="auto"/>
        </w:rPr>
      </w:pPr>
      <w:r w:rsidRPr="00DB4F9D">
        <w:rPr>
          <w:color w:val="auto"/>
        </w:rPr>
        <w:t xml:space="preserve">Takahashi, K., A. S. Hopkins, E. Carlson, S. Schadler, S. Chavin. 2024. </w:t>
      </w:r>
      <w:r w:rsidRPr="00DB4F9D">
        <w:rPr>
          <w:i/>
          <w:iCs/>
          <w:color w:val="auto"/>
        </w:rPr>
        <w:t>Memo: Assessment of Electric Grid Headroom for Accommodating Building Electrification (Revised July 2024)</w:t>
      </w:r>
      <w:r w:rsidRPr="00DB4F9D">
        <w:rPr>
          <w:color w:val="auto"/>
        </w:rPr>
        <w:t xml:space="preserve">. Synapse Energy Economics to New Yorkers for Clean Power. </w:t>
      </w:r>
    </w:p>
    <w:p w14:paraId="76A9974F" w14:textId="77777777" w:rsidR="000D0303" w:rsidRPr="00DB4F9D" w:rsidRDefault="000D0303" w:rsidP="000D0303">
      <w:pPr>
        <w:spacing w:before="120"/>
        <w:rPr>
          <w:color w:val="auto"/>
        </w:rPr>
      </w:pPr>
      <w:r w:rsidRPr="00DB4F9D">
        <w:rPr>
          <w:color w:val="auto"/>
        </w:rPr>
        <w:t xml:space="preserve">Frost, J., S. Chavin, P. Silva. 2023. </w:t>
      </w:r>
      <w:r w:rsidRPr="00DB4F9D">
        <w:rPr>
          <w:i/>
          <w:iCs/>
          <w:color w:val="auto"/>
        </w:rPr>
        <w:t xml:space="preserve">Impacts of Electricity Generation Regulatory Structures on Connecticut Ratepayers. </w:t>
      </w:r>
      <w:r w:rsidRPr="00DB4F9D">
        <w:rPr>
          <w:color w:val="auto"/>
        </w:rPr>
        <w:t xml:space="preserve">Synapse Energy Economics for Connecticut Office of Consumer Counsel. </w:t>
      </w:r>
    </w:p>
    <w:p w14:paraId="631EB74B" w14:textId="77777777" w:rsidR="000D0303" w:rsidRPr="00DB4F9D" w:rsidRDefault="000D0303" w:rsidP="000D0303">
      <w:pPr>
        <w:spacing w:before="120"/>
        <w:rPr>
          <w:color w:val="auto"/>
        </w:rPr>
      </w:pPr>
      <w:r w:rsidRPr="00DB4F9D">
        <w:rPr>
          <w:color w:val="auto"/>
        </w:rPr>
        <w:t xml:space="preserve">Kwok, S., P. Knight, J. Frost, S. Chavin, P. Rhodes. 2023. </w:t>
      </w:r>
      <w:r w:rsidRPr="00DB4F9D">
        <w:rPr>
          <w:i/>
          <w:iCs/>
          <w:color w:val="auto"/>
        </w:rPr>
        <w:t>Modeling the Benefits of Energy Storage in Maryland</w:t>
      </w:r>
      <w:r w:rsidRPr="00DB4F9D">
        <w:rPr>
          <w:color w:val="auto"/>
        </w:rPr>
        <w:t xml:space="preserve">. Synapse Energy Economics for American Clean Power Association. </w:t>
      </w:r>
    </w:p>
    <w:p w14:paraId="2C6AB35B" w14:textId="77777777" w:rsidR="000D0303" w:rsidRPr="00DB4F9D" w:rsidRDefault="000D0303" w:rsidP="000D0303">
      <w:pPr>
        <w:spacing w:before="120" w:line="259" w:lineRule="auto"/>
        <w:rPr>
          <w:rFonts w:cstheme="minorHAnsi"/>
          <w:color w:val="auto"/>
        </w:rPr>
      </w:pPr>
      <w:r w:rsidRPr="00DB4F9D">
        <w:rPr>
          <w:rFonts w:cstheme="minorHAnsi"/>
          <w:color w:val="auto"/>
          <w:shd w:val="clear" w:color="auto" w:fill="FFFFFF"/>
        </w:rPr>
        <w:t xml:space="preserve">Frost, J., J. Litynski, S. Chavin, P. Silva. 2023. </w:t>
      </w:r>
      <w:r w:rsidRPr="00DB4F9D">
        <w:rPr>
          <w:rFonts w:cstheme="minorHAnsi"/>
          <w:i/>
          <w:iCs/>
          <w:color w:val="auto"/>
          <w:shd w:val="clear" w:color="auto" w:fill="FFFFFF"/>
        </w:rPr>
        <w:t>The Impact of Resource Inflexibility on Capacity Accreditation in New England</w:t>
      </w:r>
      <w:r w:rsidRPr="00DB4F9D">
        <w:rPr>
          <w:rFonts w:cstheme="minorHAnsi"/>
          <w:color w:val="auto"/>
          <w:shd w:val="clear" w:color="auto" w:fill="FFFFFF"/>
        </w:rPr>
        <w:t>. Synapse Energy Economics for Sierra Club.</w:t>
      </w:r>
    </w:p>
    <w:bookmarkEnd w:id="2"/>
    <w:p w14:paraId="146F6E3F" w14:textId="77777777" w:rsidR="000D0303" w:rsidRPr="00DB4F9D" w:rsidRDefault="000D0303" w:rsidP="000D0303">
      <w:pPr>
        <w:spacing w:before="120" w:line="259" w:lineRule="auto"/>
        <w:rPr>
          <w:color w:val="auto"/>
        </w:rPr>
      </w:pPr>
      <w:r w:rsidRPr="00DB4F9D">
        <w:rPr>
          <w:color w:val="auto"/>
        </w:rPr>
        <w:t xml:space="preserve">Knight, P., J. Frost, T. Fitch, E. Sinclair, J. Tabernero, O. Griot, B. Havumaki, J. Smith, L. Metz, S. Chavin. 2023. </w:t>
      </w:r>
      <w:r w:rsidRPr="00DB4F9D">
        <w:rPr>
          <w:i/>
          <w:iCs/>
          <w:color w:val="auto"/>
        </w:rPr>
        <w:t xml:space="preserve">TVA’s Clean Energy Future: Charting a course to decarbonization in the Tennessee Valley. </w:t>
      </w:r>
      <w:r w:rsidRPr="00DB4F9D">
        <w:rPr>
          <w:color w:val="auto"/>
        </w:rPr>
        <w:t xml:space="preserve">Synapse Energy Economics for </w:t>
      </w:r>
      <w:proofErr w:type="spellStart"/>
      <w:r w:rsidRPr="00DB4F9D">
        <w:rPr>
          <w:color w:val="auto"/>
        </w:rPr>
        <w:t>GridLab</w:t>
      </w:r>
      <w:proofErr w:type="spellEnd"/>
      <w:r w:rsidRPr="00DB4F9D">
        <w:rPr>
          <w:color w:val="auto"/>
        </w:rPr>
        <w:t xml:space="preserve"> and Center for Biological Diversity. </w:t>
      </w:r>
    </w:p>
    <w:p w14:paraId="0E2C9F6E" w14:textId="467E544C" w:rsidR="002A60B9" w:rsidRPr="00DB4F9D" w:rsidRDefault="000D0303" w:rsidP="000D0303">
      <w:pPr>
        <w:spacing w:before="120" w:line="259" w:lineRule="auto"/>
        <w:rPr>
          <w:color w:val="auto"/>
        </w:rPr>
      </w:pPr>
      <w:r w:rsidRPr="00DB4F9D">
        <w:rPr>
          <w:color w:val="auto"/>
        </w:rPr>
        <w:t xml:space="preserve">Goldberg, D., S. Chavin, J. Tabernero, </w:t>
      </w:r>
      <w:proofErr w:type="spellStart"/>
      <w:proofErr w:type="gramStart"/>
      <w:r w:rsidRPr="00DB4F9D">
        <w:rPr>
          <w:color w:val="auto"/>
        </w:rPr>
        <w:t>P.Knight</w:t>
      </w:r>
      <w:proofErr w:type="spellEnd"/>
      <w:proofErr w:type="gramEnd"/>
      <w:r w:rsidRPr="00DB4F9D">
        <w:rPr>
          <w:color w:val="auto"/>
        </w:rPr>
        <w:t xml:space="preserve">. 2023. </w:t>
      </w:r>
      <w:r w:rsidRPr="00DB4F9D">
        <w:rPr>
          <w:i/>
          <w:iCs/>
          <w:color w:val="auto"/>
        </w:rPr>
        <w:t>Green Dash Northeast: state-level data on emissions and energy in the Northeast.</w:t>
      </w:r>
      <w:r w:rsidRPr="00DB4F9D">
        <w:rPr>
          <w:color w:val="auto"/>
        </w:rPr>
        <w:t xml:space="preserve"> Synapse Energy Economics for Barr Foundation.</w:t>
      </w:r>
    </w:p>
    <w:p w14:paraId="7DAF8ADE" w14:textId="4327282B" w:rsidR="00967F08" w:rsidRPr="00DB4F9D" w:rsidRDefault="00967F08" w:rsidP="008E6961">
      <w:pPr>
        <w:pStyle w:val="Heading1"/>
      </w:pPr>
      <w:r w:rsidRPr="00DB4F9D">
        <w:t>SKILLS</w:t>
      </w:r>
    </w:p>
    <w:p w14:paraId="7BD4534A" w14:textId="7A6406B9" w:rsidR="009A3FCB" w:rsidRPr="00DB4F9D" w:rsidRDefault="003B5282" w:rsidP="00D54A35">
      <w:pPr>
        <w:rPr>
          <w:color w:val="auto"/>
        </w:rPr>
      </w:pPr>
      <w:r w:rsidRPr="00DB4F9D">
        <w:rPr>
          <w:color w:val="auto"/>
        </w:rPr>
        <w:t xml:space="preserve">Python, </w:t>
      </w:r>
      <w:proofErr w:type="spellStart"/>
      <w:r w:rsidR="00C44CE0" w:rsidRPr="00DB4F9D">
        <w:rPr>
          <w:color w:val="auto"/>
        </w:rPr>
        <w:t>OCaml</w:t>
      </w:r>
      <w:proofErr w:type="spellEnd"/>
      <w:r w:rsidR="00C44CE0" w:rsidRPr="00DB4F9D">
        <w:rPr>
          <w:color w:val="auto"/>
        </w:rPr>
        <w:t>, MATLAB</w:t>
      </w:r>
      <w:r w:rsidR="006C6597" w:rsidRPr="00DB4F9D">
        <w:rPr>
          <w:color w:val="auto"/>
        </w:rPr>
        <w:t>,</w:t>
      </w:r>
      <w:r w:rsidR="00C44CE0" w:rsidRPr="00DB4F9D">
        <w:rPr>
          <w:color w:val="auto"/>
        </w:rPr>
        <w:t xml:space="preserve"> Java, </w:t>
      </w:r>
      <w:r w:rsidRPr="00DB4F9D">
        <w:rPr>
          <w:color w:val="auto"/>
        </w:rPr>
        <w:t>Microsoft Office Suite</w:t>
      </w:r>
    </w:p>
    <w:p w14:paraId="673B4DBF" w14:textId="080AEBCB" w:rsidR="004A01C1" w:rsidRPr="00DB4F9D" w:rsidRDefault="004A01C1" w:rsidP="004A01C1">
      <w:pPr>
        <w:jc w:val="right"/>
        <w:rPr>
          <w:color w:val="auto"/>
        </w:rPr>
      </w:pPr>
      <w:r w:rsidRPr="00DB4F9D">
        <w:rPr>
          <w:i/>
          <w:color w:val="auto"/>
          <w:sz w:val="19"/>
          <w:szCs w:val="19"/>
        </w:rPr>
        <w:t xml:space="preserve">Resume updated </w:t>
      </w:r>
      <w:r w:rsidR="00E30165" w:rsidRPr="00DB4F9D">
        <w:rPr>
          <w:i/>
          <w:color w:val="auto"/>
          <w:sz w:val="19"/>
          <w:szCs w:val="19"/>
        </w:rPr>
        <w:t>A</w:t>
      </w:r>
      <w:r w:rsidR="000D0303" w:rsidRPr="00DB4F9D">
        <w:rPr>
          <w:i/>
          <w:color w:val="auto"/>
          <w:sz w:val="19"/>
          <w:szCs w:val="19"/>
        </w:rPr>
        <w:t xml:space="preserve">ugust </w:t>
      </w:r>
      <w:r w:rsidR="00FD6AA9" w:rsidRPr="00DB4F9D">
        <w:rPr>
          <w:i/>
          <w:color w:val="auto"/>
          <w:sz w:val="19"/>
          <w:szCs w:val="19"/>
        </w:rPr>
        <w:t>202</w:t>
      </w:r>
      <w:r w:rsidR="001F6CBE" w:rsidRPr="00DB4F9D">
        <w:rPr>
          <w:i/>
          <w:color w:val="auto"/>
          <w:sz w:val="19"/>
          <w:szCs w:val="19"/>
        </w:rPr>
        <w:t>5</w:t>
      </w:r>
    </w:p>
    <w:p w14:paraId="1DF0BFEA" w14:textId="18F76DC8" w:rsidR="002A3CF6" w:rsidRPr="00DB4F9D" w:rsidRDefault="002A3CF6" w:rsidP="004A01C1">
      <w:pPr>
        <w:jc w:val="right"/>
        <w:rPr>
          <w:color w:val="auto"/>
        </w:rPr>
      </w:pPr>
    </w:p>
    <w:sectPr w:rsidR="002A3CF6" w:rsidRPr="00DB4F9D" w:rsidSect="009F4972">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A08E" w14:textId="77777777" w:rsidR="00C67DCB" w:rsidRDefault="00C67DCB" w:rsidP="00B52E8C">
      <w:pPr>
        <w:spacing w:after="0" w:line="240" w:lineRule="auto"/>
      </w:pPr>
      <w:r>
        <w:separator/>
      </w:r>
    </w:p>
  </w:endnote>
  <w:endnote w:type="continuationSeparator" w:id="0">
    <w:p w14:paraId="4266D3FA" w14:textId="77777777" w:rsidR="00C67DCB" w:rsidRDefault="00C67DCB" w:rsidP="00B5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223092"/>
      <w:docPartObj>
        <w:docPartGallery w:val="Page Numbers (Bottom of Page)"/>
        <w:docPartUnique/>
      </w:docPartObj>
    </w:sdtPr>
    <w:sdtContent>
      <w:sdt>
        <w:sdtPr>
          <w:id w:val="296804304"/>
          <w:docPartObj>
            <w:docPartGallery w:val="Page Numbers (Top of Page)"/>
            <w:docPartUnique/>
          </w:docPartObj>
        </w:sdtPr>
        <w:sdtContent>
          <w:p w14:paraId="1B8BC567" w14:textId="3F163C3B" w:rsidR="00395E67" w:rsidRPr="00704B19" w:rsidRDefault="00DA0AD9" w:rsidP="00E939E3">
            <w:pPr>
              <w:pStyle w:val="Footer"/>
            </w:pPr>
            <w:r>
              <w:t>Sabine Chavin</w:t>
            </w:r>
            <w:r w:rsidR="00704B19" w:rsidRPr="00C70F6E">
              <w:t xml:space="preserve">  page </w:t>
            </w:r>
            <w:r w:rsidR="00704B19" w:rsidRPr="00C70F6E">
              <w:fldChar w:fldCharType="begin"/>
            </w:r>
            <w:r w:rsidR="00704B19" w:rsidRPr="00C70F6E">
              <w:instrText xml:space="preserve"> PAGE </w:instrText>
            </w:r>
            <w:r w:rsidR="00704B19" w:rsidRPr="00C70F6E">
              <w:fldChar w:fldCharType="separate"/>
            </w:r>
            <w:r w:rsidR="00274158">
              <w:t>2</w:t>
            </w:r>
            <w:r w:rsidR="00704B19" w:rsidRPr="00C70F6E">
              <w:fldChar w:fldCharType="end"/>
            </w:r>
            <w:r w:rsidR="00704B19" w:rsidRPr="00C70F6E">
              <w:t xml:space="preserve"> of </w:t>
            </w:r>
            <w:r w:rsidR="00704B19" w:rsidRPr="00C70F6E">
              <w:fldChar w:fldCharType="begin"/>
            </w:r>
            <w:r w:rsidR="00704B19" w:rsidRPr="00C70F6E">
              <w:instrText xml:space="preserve"> NUMPAGES  </w:instrText>
            </w:r>
            <w:r w:rsidR="00704B19" w:rsidRPr="00C70F6E">
              <w:fldChar w:fldCharType="separate"/>
            </w:r>
            <w:r w:rsidR="00A745DE">
              <w:t>1</w:t>
            </w:r>
            <w:r w:rsidR="00704B19" w:rsidRPr="00C70F6E">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534837"/>
      <w:docPartObj>
        <w:docPartGallery w:val="Page Numbers (Bottom of Page)"/>
        <w:docPartUnique/>
      </w:docPartObj>
    </w:sdtPr>
    <w:sdtContent>
      <w:sdt>
        <w:sdtPr>
          <w:id w:val="2129041608"/>
          <w:docPartObj>
            <w:docPartGallery w:val="Page Numbers (Top of Page)"/>
            <w:docPartUnique/>
          </w:docPartObj>
        </w:sdtPr>
        <w:sdtContent>
          <w:p w14:paraId="1F1B7436" w14:textId="21749F1C" w:rsidR="00657FEF" w:rsidRPr="00704B19" w:rsidRDefault="0016326A" w:rsidP="00E939E3">
            <w:pPr>
              <w:pStyle w:val="Footer"/>
            </w:pPr>
            <w:r>
              <w:t>Sabine Chavin</w:t>
            </w:r>
            <w:r w:rsidR="00657FEF" w:rsidRPr="00C70F6E">
              <w:t xml:space="preserve">  page </w:t>
            </w:r>
            <w:r w:rsidR="00657FEF" w:rsidRPr="00C70F6E">
              <w:fldChar w:fldCharType="begin"/>
            </w:r>
            <w:r w:rsidR="00657FEF" w:rsidRPr="00C70F6E">
              <w:instrText xml:space="preserve"> PAGE </w:instrText>
            </w:r>
            <w:r w:rsidR="00657FEF" w:rsidRPr="00C70F6E">
              <w:fldChar w:fldCharType="separate"/>
            </w:r>
            <w:r w:rsidR="00A745DE">
              <w:t>1</w:t>
            </w:r>
            <w:r w:rsidR="00657FEF" w:rsidRPr="00C70F6E">
              <w:fldChar w:fldCharType="end"/>
            </w:r>
            <w:r w:rsidR="00657FEF" w:rsidRPr="00C70F6E">
              <w:t xml:space="preserve"> of </w:t>
            </w:r>
            <w:r w:rsidR="00657FEF" w:rsidRPr="00C70F6E">
              <w:fldChar w:fldCharType="begin"/>
            </w:r>
            <w:r w:rsidR="00657FEF" w:rsidRPr="00C70F6E">
              <w:instrText xml:space="preserve"> NUMPAGES  </w:instrText>
            </w:r>
            <w:r w:rsidR="00657FEF" w:rsidRPr="00C70F6E">
              <w:fldChar w:fldCharType="separate"/>
            </w:r>
            <w:r w:rsidR="00A745DE">
              <w:t>1</w:t>
            </w:r>
            <w:r w:rsidR="00657FEF" w:rsidRPr="00C70F6E">
              <w:fldChar w:fldCharType="end"/>
            </w:r>
            <w:r w:rsidR="00D54A35">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1511" w14:textId="77777777" w:rsidR="00C67DCB" w:rsidRDefault="00C67DCB" w:rsidP="00B52E8C">
      <w:pPr>
        <w:spacing w:after="0" w:line="240" w:lineRule="auto"/>
      </w:pPr>
      <w:r>
        <w:separator/>
      </w:r>
    </w:p>
  </w:footnote>
  <w:footnote w:type="continuationSeparator" w:id="0">
    <w:p w14:paraId="5DFA0690" w14:textId="77777777" w:rsidR="00C67DCB" w:rsidRDefault="00C67DCB" w:rsidP="00B5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C39" w14:textId="77777777" w:rsidR="00704B19" w:rsidRDefault="00704B19" w:rsidP="00FD6AA9">
    <w:pPr>
      <w:pStyle w:val="Header"/>
      <w:pBdr>
        <w:bottom w:val="single" w:sz="12" w:space="1" w:color="F8AB48" w:themeColor="accent3"/>
      </w:pBdr>
      <w:tabs>
        <w:tab w:val="clear" w:pos="9360"/>
      </w:tabs>
    </w:pPr>
  </w:p>
  <w:p w14:paraId="6B799ED2" w14:textId="77777777" w:rsidR="00AB3F59" w:rsidRDefault="00AB3F59" w:rsidP="00FD6AA9">
    <w:pPr>
      <w:pStyle w:val="Header"/>
      <w:pBdr>
        <w:bottom w:val="single" w:sz="12" w:space="1" w:color="F8AB48" w:themeColor="accent3"/>
      </w:pBdr>
      <w:tabs>
        <w:tab w:val="clear" w:pos="9360"/>
      </w:tabs>
    </w:pPr>
  </w:p>
  <w:p w14:paraId="1FFB7363" w14:textId="77777777" w:rsidR="004D7AF0" w:rsidRDefault="004D7AF0" w:rsidP="003664F1">
    <w:pPr>
      <w:pStyle w:val="Header"/>
      <w:tabs>
        <w:tab w:val="clear" w:pos="936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09BB" w14:textId="77777777" w:rsidR="009A70F1" w:rsidRDefault="009A70F1" w:rsidP="00D34590">
    <w:pPr>
      <w:pStyle w:val="Header"/>
      <w:tabs>
        <w:tab w:val="clear" w:pos="4680"/>
        <w:tab w:val="clear" w:pos="9360"/>
      </w:tabs>
      <w:jc w:val="right"/>
    </w:pPr>
  </w:p>
  <w:p w14:paraId="6F734690" w14:textId="5715D18C" w:rsidR="009A70F1" w:rsidRDefault="004054FB" w:rsidP="00D34590">
    <w:pPr>
      <w:pStyle w:val="Header"/>
      <w:tabs>
        <w:tab w:val="clear" w:pos="4680"/>
        <w:tab w:val="clear" w:pos="9360"/>
        <w:tab w:val="right" w:pos="9270"/>
      </w:tabs>
      <w:jc w:val="right"/>
    </w:pPr>
    <w:r>
      <w:rPr>
        <w:noProof/>
      </w:rPr>
      <w:drawing>
        <wp:inline distT="0" distB="0" distL="0" distR="0" wp14:anchorId="7B14DE51" wp14:editId="6AA1D04B">
          <wp:extent cx="1447800" cy="412115"/>
          <wp:effectExtent l="0" t="0" r="0" b="6985"/>
          <wp:docPr id="4" name="Picture 4" descr="A blue sky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ky with white text&#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12115"/>
                  </a:xfrm>
                  <a:prstGeom prst="rect">
                    <a:avLst/>
                  </a:prstGeom>
                  <a:noFill/>
                  <a:ln>
                    <a:noFill/>
                  </a:ln>
                </pic:spPr>
              </pic:pic>
            </a:graphicData>
          </a:graphic>
        </wp:inline>
      </w:drawing>
    </w:r>
  </w:p>
  <w:p w14:paraId="6D2EE6D6" w14:textId="77777777" w:rsidR="00792CBD" w:rsidRDefault="00792CBD" w:rsidP="004054FB">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971"/>
    <w:multiLevelType w:val="hybridMultilevel"/>
    <w:tmpl w:val="DDE2DE72"/>
    <w:lvl w:ilvl="0" w:tplc="53B23AC4">
      <w:start w:val="1"/>
      <w:numFmt w:val="bullet"/>
      <w:pStyle w:val="ListParagraph"/>
      <w:lvlText w:val=""/>
      <w:lvlJc w:val="left"/>
      <w:pPr>
        <w:ind w:left="1080" w:hanging="360"/>
      </w:pPr>
      <w:rPr>
        <w:rFonts w:ascii="Symbol" w:hAnsi="Symbol" w:hint="default"/>
      </w:rPr>
    </w:lvl>
    <w:lvl w:ilvl="1" w:tplc="063C87E0">
      <w:start w:val="1"/>
      <w:numFmt w:val="bullet"/>
      <w:pStyle w:val="BulletList2"/>
      <w:lvlText w:val="-"/>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CD3428"/>
    <w:multiLevelType w:val="hybridMultilevel"/>
    <w:tmpl w:val="DAA0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5450"/>
    <w:multiLevelType w:val="multilevel"/>
    <w:tmpl w:val="A7527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842AF3"/>
    <w:multiLevelType w:val="hybridMultilevel"/>
    <w:tmpl w:val="B6C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17055"/>
    <w:multiLevelType w:val="hybridMultilevel"/>
    <w:tmpl w:val="881AD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64937"/>
    <w:multiLevelType w:val="hybridMultilevel"/>
    <w:tmpl w:val="0C1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11AF9"/>
    <w:multiLevelType w:val="multilevel"/>
    <w:tmpl w:val="C94AA27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9396268"/>
    <w:multiLevelType w:val="hybridMultilevel"/>
    <w:tmpl w:val="188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2307F"/>
    <w:multiLevelType w:val="hybridMultilevel"/>
    <w:tmpl w:val="5A30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E38EB"/>
    <w:multiLevelType w:val="hybridMultilevel"/>
    <w:tmpl w:val="7B5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A776B"/>
    <w:multiLevelType w:val="hybridMultilevel"/>
    <w:tmpl w:val="4BFC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C1EE1"/>
    <w:multiLevelType w:val="hybridMultilevel"/>
    <w:tmpl w:val="B8C6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25546">
    <w:abstractNumId w:val="2"/>
  </w:num>
  <w:num w:numId="2" w16cid:durableId="304511127">
    <w:abstractNumId w:val="6"/>
  </w:num>
  <w:num w:numId="3" w16cid:durableId="673193915">
    <w:abstractNumId w:val="0"/>
  </w:num>
  <w:num w:numId="4" w16cid:durableId="251739848">
    <w:abstractNumId w:val="10"/>
  </w:num>
  <w:num w:numId="5" w16cid:durableId="568661936">
    <w:abstractNumId w:val="3"/>
  </w:num>
  <w:num w:numId="6" w16cid:durableId="1228418849">
    <w:abstractNumId w:val="11"/>
  </w:num>
  <w:num w:numId="7" w16cid:durableId="1491215395">
    <w:abstractNumId w:val="9"/>
  </w:num>
  <w:num w:numId="8" w16cid:durableId="844588265">
    <w:abstractNumId w:val="5"/>
  </w:num>
  <w:num w:numId="9" w16cid:durableId="478377027">
    <w:abstractNumId w:val="1"/>
  </w:num>
  <w:num w:numId="10" w16cid:durableId="364332305">
    <w:abstractNumId w:val="7"/>
  </w:num>
  <w:num w:numId="11" w16cid:durableId="253588407">
    <w:abstractNumId w:val="4"/>
  </w:num>
  <w:num w:numId="12" w16cid:durableId="2134131361">
    <w:abstractNumId w:val="8"/>
  </w:num>
  <w:num w:numId="13" w16cid:durableId="257906594">
    <w:abstractNumId w:val="0"/>
  </w:num>
  <w:num w:numId="14" w16cid:durableId="38687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E6"/>
    <w:rsid w:val="000111CA"/>
    <w:rsid w:val="000139A1"/>
    <w:rsid w:val="000173A3"/>
    <w:rsid w:val="00037E0B"/>
    <w:rsid w:val="000451DD"/>
    <w:rsid w:val="000508F7"/>
    <w:rsid w:val="00057EF2"/>
    <w:rsid w:val="00071193"/>
    <w:rsid w:val="0007367C"/>
    <w:rsid w:val="000774E3"/>
    <w:rsid w:val="000819E2"/>
    <w:rsid w:val="00095E23"/>
    <w:rsid w:val="000A1CDD"/>
    <w:rsid w:val="000B4273"/>
    <w:rsid w:val="000C7316"/>
    <w:rsid w:val="000D0303"/>
    <w:rsid w:val="000D7F12"/>
    <w:rsid w:val="00107125"/>
    <w:rsid w:val="00110CF8"/>
    <w:rsid w:val="00116F7E"/>
    <w:rsid w:val="00124339"/>
    <w:rsid w:val="00127EEE"/>
    <w:rsid w:val="00135B07"/>
    <w:rsid w:val="00147B8D"/>
    <w:rsid w:val="0016326A"/>
    <w:rsid w:val="00172281"/>
    <w:rsid w:val="00174FE9"/>
    <w:rsid w:val="00180F84"/>
    <w:rsid w:val="00195CB6"/>
    <w:rsid w:val="001B74D8"/>
    <w:rsid w:val="001C682C"/>
    <w:rsid w:val="001D0BCB"/>
    <w:rsid w:val="001D42D8"/>
    <w:rsid w:val="001E4C04"/>
    <w:rsid w:val="001F2B48"/>
    <w:rsid w:val="001F3B59"/>
    <w:rsid w:val="001F6CBE"/>
    <w:rsid w:val="00204975"/>
    <w:rsid w:val="00204EA3"/>
    <w:rsid w:val="00212DEA"/>
    <w:rsid w:val="00231565"/>
    <w:rsid w:val="00251EA8"/>
    <w:rsid w:val="00261543"/>
    <w:rsid w:val="0026270B"/>
    <w:rsid w:val="00266DCF"/>
    <w:rsid w:val="00270AF4"/>
    <w:rsid w:val="00274158"/>
    <w:rsid w:val="0027533A"/>
    <w:rsid w:val="002761F9"/>
    <w:rsid w:val="002803F9"/>
    <w:rsid w:val="00287972"/>
    <w:rsid w:val="00294DE3"/>
    <w:rsid w:val="002A3CF6"/>
    <w:rsid w:val="002A5FE9"/>
    <w:rsid w:val="002A60B9"/>
    <w:rsid w:val="002A62C2"/>
    <w:rsid w:val="002A695A"/>
    <w:rsid w:val="002B6005"/>
    <w:rsid w:val="002B79C2"/>
    <w:rsid w:val="002C166D"/>
    <w:rsid w:val="002C295D"/>
    <w:rsid w:val="002F4E4D"/>
    <w:rsid w:val="002F4F50"/>
    <w:rsid w:val="002F58C9"/>
    <w:rsid w:val="00302EF5"/>
    <w:rsid w:val="00303B8A"/>
    <w:rsid w:val="00310769"/>
    <w:rsid w:val="003114DA"/>
    <w:rsid w:val="00314153"/>
    <w:rsid w:val="00327866"/>
    <w:rsid w:val="0034023B"/>
    <w:rsid w:val="00346C78"/>
    <w:rsid w:val="003664F1"/>
    <w:rsid w:val="00374676"/>
    <w:rsid w:val="00384308"/>
    <w:rsid w:val="00395E67"/>
    <w:rsid w:val="003A04E9"/>
    <w:rsid w:val="003A6020"/>
    <w:rsid w:val="003B5282"/>
    <w:rsid w:val="003B60D1"/>
    <w:rsid w:val="003C4B1A"/>
    <w:rsid w:val="003D02ED"/>
    <w:rsid w:val="003D3A92"/>
    <w:rsid w:val="003D4550"/>
    <w:rsid w:val="003D70C8"/>
    <w:rsid w:val="003F636C"/>
    <w:rsid w:val="004054FB"/>
    <w:rsid w:val="004075E6"/>
    <w:rsid w:val="00477912"/>
    <w:rsid w:val="00496D76"/>
    <w:rsid w:val="004A01C1"/>
    <w:rsid w:val="004B488D"/>
    <w:rsid w:val="004C5030"/>
    <w:rsid w:val="004D3FF0"/>
    <w:rsid w:val="004D5161"/>
    <w:rsid w:val="004D7AF0"/>
    <w:rsid w:val="004F0984"/>
    <w:rsid w:val="00501939"/>
    <w:rsid w:val="00507258"/>
    <w:rsid w:val="005072E4"/>
    <w:rsid w:val="00514F38"/>
    <w:rsid w:val="005172E8"/>
    <w:rsid w:val="005175CD"/>
    <w:rsid w:val="005542F6"/>
    <w:rsid w:val="00567723"/>
    <w:rsid w:val="00580347"/>
    <w:rsid w:val="00595551"/>
    <w:rsid w:val="00597595"/>
    <w:rsid w:val="005A23A6"/>
    <w:rsid w:val="005B149C"/>
    <w:rsid w:val="005B14E8"/>
    <w:rsid w:val="005C23AE"/>
    <w:rsid w:val="005E1472"/>
    <w:rsid w:val="005E5B32"/>
    <w:rsid w:val="005F5309"/>
    <w:rsid w:val="005F7752"/>
    <w:rsid w:val="00622D78"/>
    <w:rsid w:val="006444BB"/>
    <w:rsid w:val="00645825"/>
    <w:rsid w:val="00655E2A"/>
    <w:rsid w:val="00657FEF"/>
    <w:rsid w:val="0066707F"/>
    <w:rsid w:val="00670571"/>
    <w:rsid w:val="00673E9C"/>
    <w:rsid w:val="006825A5"/>
    <w:rsid w:val="0068501B"/>
    <w:rsid w:val="006948A2"/>
    <w:rsid w:val="006B0BA9"/>
    <w:rsid w:val="006C4A01"/>
    <w:rsid w:val="006C5E75"/>
    <w:rsid w:val="006C6597"/>
    <w:rsid w:val="006D048E"/>
    <w:rsid w:val="006D3053"/>
    <w:rsid w:val="006D5DE8"/>
    <w:rsid w:val="006D65A0"/>
    <w:rsid w:val="006D7F64"/>
    <w:rsid w:val="006E5734"/>
    <w:rsid w:val="006F526F"/>
    <w:rsid w:val="006F6B21"/>
    <w:rsid w:val="00704B19"/>
    <w:rsid w:val="007111D2"/>
    <w:rsid w:val="00730496"/>
    <w:rsid w:val="007320DD"/>
    <w:rsid w:val="00732244"/>
    <w:rsid w:val="00737A43"/>
    <w:rsid w:val="00741C19"/>
    <w:rsid w:val="007557D4"/>
    <w:rsid w:val="00761964"/>
    <w:rsid w:val="00762FF7"/>
    <w:rsid w:val="00792CBD"/>
    <w:rsid w:val="00795F1C"/>
    <w:rsid w:val="00796FE4"/>
    <w:rsid w:val="007B418C"/>
    <w:rsid w:val="007B7DE7"/>
    <w:rsid w:val="007C391A"/>
    <w:rsid w:val="00806CBA"/>
    <w:rsid w:val="00821DCF"/>
    <w:rsid w:val="00822538"/>
    <w:rsid w:val="0083032C"/>
    <w:rsid w:val="00843B95"/>
    <w:rsid w:val="008A2EAE"/>
    <w:rsid w:val="008C5B3B"/>
    <w:rsid w:val="008C7CD5"/>
    <w:rsid w:val="008D625E"/>
    <w:rsid w:val="008E5424"/>
    <w:rsid w:val="008E6961"/>
    <w:rsid w:val="008E7048"/>
    <w:rsid w:val="008F6046"/>
    <w:rsid w:val="0091406A"/>
    <w:rsid w:val="00936935"/>
    <w:rsid w:val="0096340E"/>
    <w:rsid w:val="00967F08"/>
    <w:rsid w:val="009814AD"/>
    <w:rsid w:val="00982EF8"/>
    <w:rsid w:val="00992A4C"/>
    <w:rsid w:val="009A1CAE"/>
    <w:rsid w:val="009A3FCB"/>
    <w:rsid w:val="009A70F1"/>
    <w:rsid w:val="009B1D2E"/>
    <w:rsid w:val="009B5B59"/>
    <w:rsid w:val="009B6CFE"/>
    <w:rsid w:val="009C0F9D"/>
    <w:rsid w:val="009C48AF"/>
    <w:rsid w:val="009C7DE8"/>
    <w:rsid w:val="009D54FF"/>
    <w:rsid w:val="009F4972"/>
    <w:rsid w:val="009F5C23"/>
    <w:rsid w:val="009F7975"/>
    <w:rsid w:val="00A324FA"/>
    <w:rsid w:val="00A37291"/>
    <w:rsid w:val="00A37A7A"/>
    <w:rsid w:val="00A41585"/>
    <w:rsid w:val="00A42536"/>
    <w:rsid w:val="00A538C3"/>
    <w:rsid w:val="00A745DE"/>
    <w:rsid w:val="00AA4CC1"/>
    <w:rsid w:val="00AB3F59"/>
    <w:rsid w:val="00AC11DB"/>
    <w:rsid w:val="00AD275B"/>
    <w:rsid w:val="00AD4C3B"/>
    <w:rsid w:val="00AD76F6"/>
    <w:rsid w:val="00AE1D8F"/>
    <w:rsid w:val="00B1586E"/>
    <w:rsid w:val="00B31217"/>
    <w:rsid w:val="00B342A3"/>
    <w:rsid w:val="00B36F33"/>
    <w:rsid w:val="00B42630"/>
    <w:rsid w:val="00B471AC"/>
    <w:rsid w:val="00B5028C"/>
    <w:rsid w:val="00B52E8C"/>
    <w:rsid w:val="00B56145"/>
    <w:rsid w:val="00B5725D"/>
    <w:rsid w:val="00B629E4"/>
    <w:rsid w:val="00B6674C"/>
    <w:rsid w:val="00B67F44"/>
    <w:rsid w:val="00B810B4"/>
    <w:rsid w:val="00B85BCE"/>
    <w:rsid w:val="00B90231"/>
    <w:rsid w:val="00B93B69"/>
    <w:rsid w:val="00B96FC9"/>
    <w:rsid w:val="00B974BD"/>
    <w:rsid w:val="00BB3207"/>
    <w:rsid w:val="00BD6E76"/>
    <w:rsid w:val="00BE25D7"/>
    <w:rsid w:val="00BE7D11"/>
    <w:rsid w:val="00BF5F5B"/>
    <w:rsid w:val="00C23EEE"/>
    <w:rsid w:val="00C2563B"/>
    <w:rsid w:val="00C44CE0"/>
    <w:rsid w:val="00C515B0"/>
    <w:rsid w:val="00C6780C"/>
    <w:rsid w:val="00C67DCB"/>
    <w:rsid w:val="00C70F6E"/>
    <w:rsid w:val="00C71789"/>
    <w:rsid w:val="00C82873"/>
    <w:rsid w:val="00CA3D30"/>
    <w:rsid w:val="00CC72C4"/>
    <w:rsid w:val="00CF7EF3"/>
    <w:rsid w:val="00D04343"/>
    <w:rsid w:val="00D0674A"/>
    <w:rsid w:val="00D23C9D"/>
    <w:rsid w:val="00D32593"/>
    <w:rsid w:val="00D33586"/>
    <w:rsid w:val="00D34590"/>
    <w:rsid w:val="00D41FE0"/>
    <w:rsid w:val="00D45D48"/>
    <w:rsid w:val="00D46CD1"/>
    <w:rsid w:val="00D47FFB"/>
    <w:rsid w:val="00D510EA"/>
    <w:rsid w:val="00D54A35"/>
    <w:rsid w:val="00D5581F"/>
    <w:rsid w:val="00DA04F3"/>
    <w:rsid w:val="00DA0AD9"/>
    <w:rsid w:val="00DB4F9D"/>
    <w:rsid w:val="00DC7436"/>
    <w:rsid w:val="00DD1B6B"/>
    <w:rsid w:val="00DD2358"/>
    <w:rsid w:val="00DD2443"/>
    <w:rsid w:val="00E00E95"/>
    <w:rsid w:val="00E10157"/>
    <w:rsid w:val="00E12A6F"/>
    <w:rsid w:val="00E16D23"/>
    <w:rsid w:val="00E178A5"/>
    <w:rsid w:val="00E21DBE"/>
    <w:rsid w:val="00E30165"/>
    <w:rsid w:val="00E33121"/>
    <w:rsid w:val="00E34CFC"/>
    <w:rsid w:val="00E76041"/>
    <w:rsid w:val="00E80487"/>
    <w:rsid w:val="00E939E3"/>
    <w:rsid w:val="00E978D9"/>
    <w:rsid w:val="00EA26FA"/>
    <w:rsid w:val="00EC4A34"/>
    <w:rsid w:val="00ED6E23"/>
    <w:rsid w:val="00EE1C5F"/>
    <w:rsid w:val="00EE4BD3"/>
    <w:rsid w:val="00EE50B0"/>
    <w:rsid w:val="00EE534D"/>
    <w:rsid w:val="00EE5A7B"/>
    <w:rsid w:val="00F071F4"/>
    <w:rsid w:val="00F56DA4"/>
    <w:rsid w:val="00F61C78"/>
    <w:rsid w:val="00F77D62"/>
    <w:rsid w:val="00F97A96"/>
    <w:rsid w:val="00FB0890"/>
    <w:rsid w:val="00FB2E9B"/>
    <w:rsid w:val="00FD6AA9"/>
    <w:rsid w:val="00FE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7556F28"/>
  <w15:docId w15:val="{CAEBD51E-B678-4F30-A26D-A4354182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F12"/>
    <w:pPr>
      <w:spacing w:after="120"/>
    </w:pPr>
    <w:rPr>
      <w:color w:val="363636"/>
    </w:rPr>
  </w:style>
  <w:style w:type="paragraph" w:styleId="Heading1">
    <w:name w:val="heading 1"/>
    <w:basedOn w:val="Normal"/>
    <w:next w:val="Normal"/>
    <w:link w:val="Heading1Char"/>
    <w:autoRedefine/>
    <w:qFormat/>
    <w:rsid w:val="008E6961"/>
    <w:pPr>
      <w:keepNext/>
      <w:tabs>
        <w:tab w:val="left" w:pos="576"/>
      </w:tabs>
      <w:spacing w:before="360" w:line="240" w:lineRule="auto"/>
      <w:outlineLvl w:val="0"/>
    </w:pPr>
    <w:rPr>
      <w:rFonts w:ascii="Calibri" w:eastAsiaTheme="majorEastAsia" w:hAnsi="Calibri" w:cstheme="majorBidi"/>
      <w:b/>
      <w:caps/>
      <w:color w:val="auto"/>
      <w:spacing w:val="20"/>
      <w:kern w:val="28"/>
      <w:sz w:val="25"/>
      <w:szCs w:val="20"/>
    </w:rPr>
  </w:style>
  <w:style w:type="paragraph" w:styleId="Heading2">
    <w:name w:val="heading 2"/>
    <w:basedOn w:val="Normal"/>
    <w:next w:val="Normal"/>
    <w:link w:val="Heading2Char"/>
    <w:uiPriority w:val="1"/>
    <w:semiHidden/>
    <w:rsid w:val="002761F9"/>
    <w:pPr>
      <w:keepNext/>
      <w:numPr>
        <w:ilvl w:val="1"/>
        <w:numId w:val="2"/>
      </w:numPr>
      <w:spacing w:before="360" w:line="240" w:lineRule="auto"/>
      <w:outlineLvl w:val="1"/>
    </w:pPr>
    <w:rPr>
      <w:rFonts w:ascii="Calibri" w:eastAsiaTheme="majorEastAsia" w:hAnsi="Calibri" w:cs="Arial"/>
      <w:b/>
      <w:bCs/>
      <w:sz w:val="32"/>
      <w:szCs w:val="26"/>
    </w:rPr>
  </w:style>
  <w:style w:type="paragraph" w:styleId="Heading3">
    <w:name w:val="heading 3"/>
    <w:basedOn w:val="Normal"/>
    <w:next w:val="Normal"/>
    <w:link w:val="Heading3Char"/>
    <w:uiPriority w:val="1"/>
    <w:semiHidden/>
    <w:rsid w:val="002761F9"/>
    <w:pPr>
      <w:keepNext/>
      <w:spacing w:before="320" w:after="160" w:line="240" w:lineRule="auto"/>
      <w:outlineLvl w:val="2"/>
    </w:pPr>
    <w:rPr>
      <w:rFonts w:ascii="Calibri" w:eastAsiaTheme="majorEastAsia" w:hAnsi="Calibri" w:cs="Arial"/>
      <w:b/>
      <w:bCs/>
      <w:sz w:val="28"/>
    </w:rPr>
  </w:style>
  <w:style w:type="paragraph" w:styleId="Heading4">
    <w:name w:val="heading 4"/>
    <w:basedOn w:val="Normal"/>
    <w:next w:val="Normal"/>
    <w:link w:val="Heading4Char"/>
    <w:uiPriority w:val="1"/>
    <w:semiHidden/>
    <w:rsid w:val="002761F9"/>
    <w:pPr>
      <w:keepNext/>
      <w:spacing w:before="240" w:line="240" w:lineRule="auto"/>
      <w:outlineLvl w:val="3"/>
    </w:pPr>
    <w:rPr>
      <w:rFonts w:ascii="Calibri" w:eastAsiaTheme="majorEastAsia" w:hAnsi="Calibri"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961"/>
    <w:rPr>
      <w:rFonts w:ascii="Calibri" w:eastAsiaTheme="majorEastAsia" w:hAnsi="Calibri" w:cstheme="majorBidi"/>
      <w:b/>
      <w:caps/>
      <w:spacing w:val="20"/>
      <w:kern w:val="28"/>
      <w:sz w:val="25"/>
      <w:szCs w:val="20"/>
    </w:rPr>
  </w:style>
  <w:style w:type="character" w:customStyle="1" w:styleId="Heading2Char">
    <w:name w:val="Heading 2 Char"/>
    <w:basedOn w:val="DefaultParagraphFont"/>
    <w:link w:val="Heading2"/>
    <w:uiPriority w:val="1"/>
    <w:semiHidden/>
    <w:rsid w:val="000D7F12"/>
    <w:rPr>
      <w:rFonts w:ascii="Calibri" w:eastAsiaTheme="majorEastAsia" w:hAnsi="Calibri" w:cs="Arial"/>
      <w:b/>
      <w:bCs/>
      <w:color w:val="363636"/>
      <w:sz w:val="32"/>
      <w:szCs w:val="26"/>
    </w:rPr>
  </w:style>
  <w:style w:type="character" w:customStyle="1" w:styleId="Heading3Char">
    <w:name w:val="Heading 3 Char"/>
    <w:basedOn w:val="DefaultParagraphFont"/>
    <w:link w:val="Heading3"/>
    <w:uiPriority w:val="1"/>
    <w:semiHidden/>
    <w:rsid w:val="000D7F12"/>
    <w:rPr>
      <w:rFonts w:ascii="Calibri" w:eastAsiaTheme="majorEastAsia" w:hAnsi="Calibri" w:cs="Arial"/>
      <w:b/>
      <w:bCs/>
      <w:color w:val="363636"/>
      <w:sz w:val="28"/>
    </w:rPr>
  </w:style>
  <w:style w:type="character" w:customStyle="1" w:styleId="Heading4Char">
    <w:name w:val="Heading 4 Char"/>
    <w:basedOn w:val="DefaultParagraphFont"/>
    <w:link w:val="Heading4"/>
    <w:uiPriority w:val="1"/>
    <w:semiHidden/>
    <w:rsid w:val="000D7F12"/>
    <w:rPr>
      <w:rFonts w:ascii="Calibri" w:eastAsiaTheme="majorEastAsia" w:hAnsi="Calibri" w:cs="Arial"/>
      <w:b/>
      <w:bCs/>
      <w:i/>
      <w:iCs/>
      <w:color w:val="363636"/>
    </w:rPr>
  </w:style>
  <w:style w:type="paragraph" w:styleId="Footer">
    <w:name w:val="footer"/>
    <w:basedOn w:val="Normal"/>
    <w:link w:val="FooterChar"/>
    <w:qFormat/>
    <w:rsid w:val="00395E67"/>
    <w:pPr>
      <w:pBdr>
        <w:bottom w:val="single" w:sz="12" w:space="3" w:color="EEB111"/>
      </w:pBdr>
      <w:tabs>
        <w:tab w:val="right" w:pos="9360"/>
      </w:tabs>
      <w:spacing w:after="0" w:line="240" w:lineRule="auto"/>
    </w:pPr>
    <w:rPr>
      <w:rFonts w:ascii="Calibri" w:hAnsi="Calibri"/>
      <w:noProof/>
      <w:color w:val="808080" w:themeColor="background1" w:themeShade="80"/>
      <w:sz w:val="19"/>
      <w:szCs w:val="19"/>
    </w:rPr>
  </w:style>
  <w:style w:type="character" w:customStyle="1" w:styleId="FooterChar">
    <w:name w:val="Footer Char"/>
    <w:basedOn w:val="DefaultParagraphFont"/>
    <w:link w:val="Footer"/>
    <w:rsid w:val="00095E23"/>
    <w:rPr>
      <w:rFonts w:ascii="Calibri" w:hAnsi="Calibri"/>
      <w:noProof/>
      <w:color w:val="808080" w:themeColor="background1" w:themeShade="80"/>
      <w:sz w:val="19"/>
      <w:szCs w:val="19"/>
    </w:rPr>
  </w:style>
  <w:style w:type="paragraph" w:customStyle="1" w:styleId="BulletList2">
    <w:name w:val="Bullet List 2"/>
    <w:basedOn w:val="ListParagraph"/>
    <w:link w:val="BulletList2Char"/>
    <w:uiPriority w:val="1"/>
    <w:semiHidden/>
    <w:rsid w:val="002761F9"/>
    <w:pPr>
      <w:numPr>
        <w:ilvl w:val="1"/>
      </w:numPr>
      <w:spacing w:before="120" w:after="120"/>
      <w:contextualSpacing w:val="0"/>
    </w:pPr>
    <w:rPr>
      <w:rFonts w:ascii="Calibri" w:hAnsi="Calibri"/>
    </w:rPr>
  </w:style>
  <w:style w:type="character" w:customStyle="1" w:styleId="BulletList2Char">
    <w:name w:val="Bullet List 2 Char"/>
    <w:basedOn w:val="DefaultParagraphFont"/>
    <w:link w:val="BulletList2"/>
    <w:uiPriority w:val="1"/>
    <w:semiHidden/>
    <w:rsid w:val="000D7F12"/>
    <w:rPr>
      <w:rFonts w:ascii="Calibri" w:hAnsi="Calibri"/>
      <w:color w:val="363636"/>
    </w:rPr>
  </w:style>
  <w:style w:type="paragraph" w:styleId="ListParagraph">
    <w:name w:val="List Paragraph"/>
    <w:aliases w:val="Bullet List"/>
    <w:qFormat/>
    <w:rsid w:val="00982EF8"/>
    <w:pPr>
      <w:numPr>
        <w:numId w:val="3"/>
      </w:numPr>
      <w:ind w:left="547" w:right="720" w:hanging="187"/>
      <w:contextualSpacing/>
    </w:pPr>
    <w:rPr>
      <w:color w:val="363636"/>
    </w:rPr>
  </w:style>
  <w:style w:type="paragraph" w:styleId="Header">
    <w:name w:val="header"/>
    <w:basedOn w:val="Normal"/>
    <w:link w:val="HeaderChar"/>
    <w:uiPriority w:val="99"/>
    <w:semiHidden/>
    <w:rsid w:val="00B52E8C"/>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
    <w:uiPriority w:val="99"/>
    <w:semiHidden/>
    <w:rsid w:val="000D7F12"/>
    <w:rPr>
      <w:rFonts w:ascii="Calibri" w:hAnsi="Calibri"/>
      <w:color w:val="363636"/>
    </w:rPr>
  </w:style>
  <w:style w:type="character" w:customStyle="1" w:styleId="A2">
    <w:name w:val="A2"/>
    <w:uiPriority w:val="99"/>
    <w:semiHidden/>
    <w:unhideWhenUsed/>
    <w:rsid w:val="00B52E8C"/>
    <w:rPr>
      <w:rFonts w:cs="Calibri"/>
      <w:color w:val="000000"/>
      <w:sz w:val="26"/>
      <w:szCs w:val="26"/>
    </w:rPr>
  </w:style>
  <w:style w:type="paragraph" w:customStyle="1" w:styleId="Pa1">
    <w:name w:val="Pa1"/>
    <w:basedOn w:val="Normal"/>
    <w:link w:val="Pa1Char"/>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ResumeDated">
    <w:name w:val="Resume Dated"/>
    <w:basedOn w:val="Normal"/>
    <w:link w:val="ResumeDatedChar"/>
    <w:qFormat/>
    <w:rsid w:val="001F2B48"/>
    <w:pPr>
      <w:tabs>
        <w:tab w:val="right" w:pos="9360"/>
      </w:tabs>
      <w:spacing w:before="360" w:after="0"/>
      <w:jc w:val="right"/>
    </w:pPr>
    <w:rPr>
      <w:i/>
      <w:iCs/>
      <w:sz w:val="19"/>
      <w:szCs w:val="19"/>
    </w:rPr>
  </w:style>
  <w:style w:type="character" w:styleId="Hyperlink">
    <w:name w:val="Hyperlink"/>
    <w:basedOn w:val="DefaultParagraphFont"/>
    <w:uiPriority w:val="99"/>
    <w:semiHidden/>
    <w:rsid w:val="00B52E8C"/>
    <w:rPr>
      <w:color w:val="000000" w:themeColor="hyperlink"/>
      <w:u w:val="single"/>
    </w:rPr>
  </w:style>
  <w:style w:type="paragraph" w:customStyle="1" w:styleId="Pa0">
    <w:name w:val="Pa0"/>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Pa2">
    <w:name w:val="Pa2"/>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customStyle="1" w:styleId="Pa4">
    <w:name w:val="Pa4"/>
    <w:basedOn w:val="Normal"/>
    <w:uiPriority w:val="99"/>
    <w:semiHidden/>
    <w:rsid w:val="00C23EEE"/>
    <w:pPr>
      <w:autoSpaceDE w:val="0"/>
      <w:autoSpaceDN w:val="0"/>
      <w:adjustRightInd w:val="0"/>
      <w:spacing w:after="0" w:line="241" w:lineRule="atLeast"/>
    </w:pPr>
    <w:rPr>
      <w:rFonts w:ascii="Calibri" w:hAnsi="Calibri"/>
      <w:color w:val="auto"/>
      <w:sz w:val="24"/>
      <w:szCs w:val="24"/>
    </w:rPr>
  </w:style>
  <w:style w:type="paragraph" w:styleId="BalloonText">
    <w:name w:val="Balloon Text"/>
    <w:basedOn w:val="Normal"/>
    <w:link w:val="BalloonTextChar"/>
    <w:uiPriority w:val="99"/>
    <w:semiHidden/>
    <w:unhideWhenUsed/>
    <w:rsid w:val="009A7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1"/>
    <w:rPr>
      <w:rFonts w:ascii="Tahoma" w:hAnsi="Tahoma" w:cs="Tahoma"/>
      <w:sz w:val="16"/>
      <w:szCs w:val="16"/>
    </w:rPr>
  </w:style>
  <w:style w:type="paragraph" w:customStyle="1" w:styleId="Name">
    <w:name w:val="Name"/>
    <w:link w:val="NameChar"/>
    <w:qFormat/>
    <w:rsid w:val="0068501B"/>
    <w:pPr>
      <w:pBdr>
        <w:bottom w:val="single" w:sz="12" w:space="4" w:color="EEB111"/>
      </w:pBdr>
      <w:spacing w:line="240" w:lineRule="auto"/>
    </w:pPr>
    <w:rPr>
      <w:rFonts w:ascii="Calibri" w:hAnsi="Calibri"/>
      <w:b/>
      <w:sz w:val="26"/>
      <w:szCs w:val="26"/>
    </w:rPr>
  </w:style>
  <w:style w:type="paragraph" w:styleId="Title">
    <w:name w:val="Title"/>
    <w:basedOn w:val="Normal"/>
    <w:next w:val="Normal"/>
    <w:link w:val="TitleChar"/>
    <w:qFormat/>
    <w:rsid w:val="0068501B"/>
    <w:pPr>
      <w:spacing w:after="300" w:line="240" w:lineRule="auto"/>
      <w:contextualSpacing/>
    </w:pPr>
    <w:rPr>
      <w:rFonts w:ascii="Calibri" w:eastAsiaTheme="majorEastAsia" w:hAnsi="Calibri" w:cstheme="majorBidi"/>
      <w:color w:val="auto"/>
      <w:spacing w:val="5"/>
      <w:kern w:val="28"/>
      <w:sz w:val="26"/>
      <w:szCs w:val="52"/>
    </w:rPr>
  </w:style>
  <w:style w:type="character" w:customStyle="1" w:styleId="NameChar">
    <w:name w:val="Name Char"/>
    <w:basedOn w:val="DefaultParagraphFont"/>
    <w:link w:val="Name"/>
    <w:rsid w:val="0068501B"/>
    <w:rPr>
      <w:rFonts w:ascii="Calibri" w:hAnsi="Calibri"/>
      <w:b/>
      <w:sz w:val="26"/>
      <w:szCs w:val="26"/>
    </w:rPr>
  </w:style>
  <w:style w:type="character" w:customStyle="1" w:styleId="TitleChar">
    <w:name w:val="Title Char"/>
    <w:basedOn w:val="DefaultParagraphFont"/>
    <w:link w:val="Title"/>
    <w:rsid w:val="00D0674A"/>
    <w:rPr>
      <w:rFonts w:ascii="Calibri" w:eastAsiaTheme="majorEastAsia" w:hAnsi="Calibri" w:cstheme="majorBidi"/>
      <w:spacing w:val="5"/>
      <w:kern w:val="28"/>
      <w:sz w:val="26"/>
      <w:szCs w:val="52"/>
    </w:rPr>
  </w:style>
  <w:style w:type="paragraph" w:customStyle="1" w:styleId="ContactInfo">
    <w:name w:val="Contact Info"/>
    <w:link w:val="ContactInfoChar"/>
    <w:qFormat/>
    <w:rsid w:val="00762FF7"/>
    <w:pPr>
      <w:spacing w:after="60" w:line="240" w:lineRule="auto"/>
      <w:jc w:val="right"/>
    </w:pPr>
    <w:rPr>
      <w:rFonts w:ascii="Calibri" w:hAnsi="Calibri"/>
      <w:color w:val="363636"/>
      <w:szCs w:val="21"/>
    </w:rPr>
  </w:style>
  <w:style w:type="character" w:customStyle="1" w:styleId="ResumeDatedChar">
    <w:name w:val="Resume Dated Char"/>
    <w:basedOn w:val="DefaultParagraphFont"/>
    <w:link w:val="ResumeDated"/>
    <w:rsid w:val="001F2B48"/>
    <w:rPr>
      <w:i/>
      <w:iCs/>
      <w:color w:val="363636"/>
      <w:sz w:val="19"/>
      <w:szCs w:val="19"/>
    </w:rPr>
  </w:style>
  <w:style w:type="character" w:customStyle="1" w:styleId="Pa1Char">
    <w:name w:val="Pa1 Char"/>
    <w:basedOn w:val="DefaultParagraphFont"/>
    <w:link w:val="Pa1"/>
    <w:uiPriority w:val="99"/>
    <w:semiHidden/>
    <w:rsid w:val="00C23EEE"/>
    <w:rPr>
      <w:rFonts w:ascii="Calibri" w:hAnsi="Calibri" w:cs="Calibri"/>
      <w:color w:val="000000"/>
      <w:sz w:val="24"/>
      <w:szCs w:val="24"/>
    </w:rPr>
  </w:style>
  <w:style w:type="character" w:customStyle="1" w:styleId="ContactInfoChar">
    <w:name w:val="Contact Info Char"/>
    <w:basedOn w:val="Pa1Char"/>
    <w:link w:val="ContactInfo"/>
    <w:rsid w:val="00762FF7"/>
    <w:rPr>
      <w:rFonts w:ascii="Calibri" w:hAnsi="Calibri" w:cs="Calibri"/>
      <w:color w:val="363636"/>
      <w:sz w:val="24"/>
      <w:szCs w:val="21"/>
    </w:rPr>
  </w:style>
  <w:style w:type="paragraph" w:styleId="Revision">
    <w:name w:val="Revision"/>
    <w:hidden/>
    <w:uiPriority w:val="99"/>
    <w:semiHidden/>
    <w:rsid w:val="0016326A"/>
    <w:pPr>
      <w:spacing w:after="0" w:line="240" w:lineRule="auto"/>
    </w:pPr>
    <w:rPr>
      <w:color w:val="363636"/>
    </w:rPr>
  </w:style>
  <w:style w:type="character" w:customStyle="1" w:styleId="normaltextrun">
    <w:name w:val="normaltextrun"/>
    <w:basedOn w:val="DefaultParagraphFont"/>
    <w:rsid w:val="00FD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3806">
      <w:bodyDiv w:val="1"/>
      <w:marLeft w:val="0"/>
      <w:marRight w:val="0"/>
      <w:marTop w:val="0"/>
      <w:marBottom w:val="0"/>
      <w:divBdr>
        <w:top w:val="none" w:sz="0" w:space="0" w:color="auto"/>
        <w:left w:val="none" w:sz="0" w:space="0" w:color="auto"/>
        <w:bottom w:val="none" w:sz="0" w:space="0" w:color="auto"/>
        <w:right w:val="none" w:sz="0" w:space="0" w:color="auto"/>
      </w:divBdr>
    </w:div>
    <w:div w:id="375281804">
      <w:bodyDiv w:val="1"/>
      <w:marLeft w:val="0"/>
      <w:marRight w:val="0"/>
      <w:marTop w:val="0"/>
      <w:marBottom w:val="0"/>
      <w:divBdr>
        <w:top w:val="none" w:sz="0" w:space="0" w:color="auto"/>
        <w:left w:val="none" w:sz="0" w:space="0" w:color="auto"/>
        <w:bottom w:val="none" w:sz="0" w:space="0" w:color="auto"/>
        <w:right w:val="none" w:sz="0" w:space="0" w:color="auto"/>
      </w:divBdr>
      <w:divsChild>
        <w:div w:id="1804034345">
          <w:marLeft w:val="0"/>
          <w:marRight w:val="0"/>
          <w:marTop w:val="0"/>
          <w:marBottom w:val="0"/>
          <w:divBdr>
            <w:top w:val="none" w:sz="0" w:space="0" w:color="auto"/>
            <w:left w:val="none" w:sz="0" w:space="0" w:color="auto"/>
            <w:bottom w:val="none" w:sz="0" w:space="0" w:color="auto"/>
            <w:right w:val="none" w:sz="0" w:space="0" w:color="auto"/>
          </w:divBdr>
        </w:div>
        <w:div w:id="148636809">
          <w:marLeft w:val="0"/>
          <w:marRight w:val="0"/>
          <w:marTop w:val="0"/>
          <w:marBottom w:val="0"/>
          <w:divBdr>
            <w:top w:val="none" w:sz="0" w:space="0" w:color="auto"/>
            <w:left w:val="none" w:sz="0" w:space="0" w:color="auto"/>
            <w:bottom w:val="none" w:sz="0" w:space="0" w:color="auto"/>
            <w:right w:val="none" w:sz="0" w:space="0" w:color="auto"/>
          </w:divBdr>
        </w:div>
        <w:div w:id="316567698">
          <w:marLeft w:val="0"/>
          <w:marRight w:val="0"/>
          <w:marTop w:val="0"/>
          <w:marBottom w:val="0"/>
          <w:divBdr>
            <w:top w:val="none" w:sz="0" w:space="0" w:color="auto"/>
            <w:left w:val="none" w:sz="0" w:space="0" w:color="auto"/>
            <w:bottom w:val="none" w:sz="0" w:space="0" w:color="auto"/>
            <w:right w:val="none" w:sz="0" w:space="0" w:color="auto"/>
          </w:divBdr>
        </w:div>
        <w:div w:id="1229413564">
          <w:marLeft w:val="0"/>
          <w:marRight w:val="0"/>
          <w:marTop w:val="0"/>
          <w:marBottom w:val="0"/>
          <w:divBdr>
            <w:top w:val="none" w:sz="0" w:space="0" w:color="auto"/>
            <w:left w:val="none" w:sz="0" w:space="0" w:color="auto"/>
            <w:bottom w:val="none" w:sz="0" w:space="0" w:color="auto"/>
            <w:right w:val="none" w:sz="0" w:space="0" w:color="auto"/>
          </w:divBdr>
        </w:div>
        <w:div w:id="1090736079">
          <w:marLeft w:val="0"/>
          <w:marRight w:val="0"/>
          <w:marTop w:val="0"/>
          <w:marBottom w:val="0"/>
          <w:divBdr>
            <w:top w:val="none" w:sz="0" w:space="0" w:color="auto"/>
            <w:left w:val="none" w:sz="0" w:space="0" w:color="auto"/>
            <w:bottom w:val="none" w:sz="0" w:space="0" w:color="auto"/>
            <w:right w:val="none" w:sz="0" w:space="0" w:color="auto"/>
          </w:divBdr>
        </w:div>
        <w:div w:id="1433014847">
          <w:marLeft w:val="0"/>
          <w:marRight w:val="0"/>
          <w:marTop w:val="0"/>
          <w:marBottom w:val="0"/>
          <w:divBdr>
            <w:top w:val="none" w:sz="0" w:space="0" w:color="auto"/>
            <w:left w:val="none" w:sz="0" w:space="0" w:color="auto"/>
            <w:bottom w:val="none" w:sz="0" w:space="0" w:color="auto"/>
            <w:right w:val="none" w:sz="0" w:space="0" w:color="auto"/>
          </w:divBdr>
        </w:div>
        <w:div w:id="21175350">
          <w:marLeft w:val="0"/>
          <w:marRight w:val="0"/>
          <w:marTop w:val="0"/>
          <w:marBottom w:val="0"/>
          <w:divBdr>
            <w:top w:val="none" w:sz="0" w:space="0" w:color="auto"/>
            <w:left w:val="none" w:sz="0" w:space="0" w:color="auto"/>
            <w:bottom w:val="none" w:sz="0" w:space="0" w:color="auto"/>
            <w:right w:val="none" w:sz="0" w:space="0" w:color="auto"/>
          </w:divBdr>
        </w:div>
        <w:div w:id="1118067275">
          <w:marLeft w:val="0"/>
          <w:marRight w:val="0"/>
          <w:marTop w:val="0"/>
          <w:marBottom w:val="0"/>
          <w:divBdr>
            <w:top w:val="none" w:sz="0" w:space="0" w:color="auto"/>
            <w:left w:val="none" w:sz="0" w:space="0" w:color="auto"/>
            <w:bottom w:val="none" w:sz="0" w:space="0" w:color="auto"/>
            <w:right w:val="none" w:sz="0" w:space="0" w:color="auto"/>
          </w:divBdr>
        </w:div>
      </w:divsChild>
    </w:div>
    <w:div w:id="867910238">
      <w:bodyDiv w:val="1"/>
      <w:marLeft w:val="0"/>
      <w:marRight w:val="0"/>
      <w:marTop w:val="0"/>
      <w:marBottom w:val="0"/>
      <w:divBdr>
        <w:top w:val="none" w:sz="0" w:space="0" w:color="auto"/>
        <w:left w:val="none" w:sz="0" w:space="0" w:color="auto"/>
        <w:bottom w:val="none" w:sz="0" w:space="0" w:color="auto"/>
        <w:right w:val="none" w:sz="0" w:space="0" w:color="auto"/>
      </w:divBdr>
    </w:div>
    <w:div w:id="944772577">
      <w:bodyDiv w:val="1"/>
      <w:marLeft w:val="0"/>
      <w:marRight w:val="0"/>
      <w:marTop w:val="0"/>
      <w:marBottom w:val="0"/>
      <w:divBdr>
        <w:top w:val="none" w:sz="0" w:space="0" w:color="auto"/>
        <w:left w:val="none" w:sz="0" w:space="0" w:color="auto"/>
        <w:bottom w:val="none" w:sz="0" w:space="0" w:color="auto"/>
        <w:right w:val="none" w:sz="0" w:space="0" w:color="auto"/>
      </w:divBdr>
    </w:div>
    <w:div w:id="1102998126">
      <w:bodyDiv w:val="1"/>
      <w:marLeft w:val="0"/>
      <w:marRight w:val="0"/>
      <w:marTop w:val="0"/>
      <w:marBottom w:val="0"/>
      <w:divBdr>
        <w:top w:val="none" w:sz="0" w:space="0" w:color="auto"/>
        <w:left w:val="none" w:sz="0" w:space="0" w:color="auto"/>
        <w:bottom w:val="none" w:sz="0" w:space="0" w:color="auto"/>
        <w:right w:val="none" w:sz="0" w:space="0" w:color="auto"/>
      </w:divBdr>
      <w:divsChild>
        <w:div w:id="674964017">
          <w:marLeft w:val="0"/>
          <w:marRight w:val="0"/>
          <w:marTop w:val="0"/>
          <w:marBottom w:val="300"/>
          <w:divBdr>
            <w:top w:val="none" w:sz="0" w:space="0" w:color="auto"/>
            <w:left w:val="none" w:sz="0" w:space="0" w:color="auto"/>
            <w:bottom w:val="none" w:sz="0" w:space="0" w:color="auto"/>
            <w:right w:val="none" w:sz="0" w:space="0" w:color="auto"/>
          </w:divBdr>
        </w:div>
      </w:divsChild>
    </w:div>
    <w:div w:id="1291788643">
      <w:bodyDiv w:val="1"/>
      <w:marLeft w:val="0"/>
      <w:marRight w:val="0"/>
      <w:marTop w:val="0"/>
      <w:marBottom w:val="0"/>
      <w:divBdr>
        <w:top w:val="none" w:sz="0" w:space="0" w:color="auto"/>
        <w:left w:val="none" w:sz="0" w:space="0" w:color="auto"/>
        <w:bottom w:val="none" w:sz="0" w:space="0" w:color="auto"/>
        <w:right w:val="none" w:sz="0" w:space="0" w:color="auto"/>
      </w:divBdr>
      <w:divsChild>
        <w:div w:id="369573621">
          <w:marLeft w:val="0"/>
          <w:marRight w:val="0"/>
          <w:marTop w:val="0"/>
          <w:marBottom w:val="0"/>
          <w:divBdr>
            <w:top w:val="none" w:sz="0" w:space="0" w:color="auto"/>
            <w:left w:val="none" w:sz="0" w:space="0" w:color="auto"/>
            <w:bottom w:val="none" w:sz="0" w:space="0" w:color="auto"/>
            <w:right w:val="none" w:sz="0" w:space="0" w:color="auto"/>
          </w:divBdr>
        </w:div>
      </w:divsChild>
    </w:div>
    <w:div w:id="1592620744">
      <w:bodyDiv w:val="1"/>
      <w:marLeft w:val="0"/>
      <w:marRight w:val="0"/>
      <w:marTop w:val="0"/>
      <w:marBottom w:val="0"/>
      <w:divBdr>
        <w:top w:val="none" w:sz="0" w:space="0" w:color="auto"/>
        <w:left w:val="none" w:sz="0" w:space="0" w:color="auto"/>
        <w:bottom w:val="none" w:sz="0" w:space="0" w:color="auto"/>
        <w:right w:val="none" w:sz="0" w:space="0" w:color="auto"/>
      </w:divBdr>
      <w:divsChild>
        <w:div w:id="536042121">
          <w:marLeft w:val="0"/>
          <w:marRight w:val="0"/>
          <w:marTop w:val="0"/>
          <w:marBottom w:val="0"/>
          <w:divBdr>
            <w:top w:val="none" w:sz="0" w:space="0" w:color="auto"/>
            <w:left w:val="none" w:sz="0" w:space="0" w:color="auto"/>
            <w:bottom w:val="none" w:sz="0" w:space="0" w:color="auto"/>
            <w:right w:val="none" w:sz="0" w:space="0" w:color="auto"/>
          </w:divBdr>
        </w:div>
      </w:divsChild>
    </w:div>
    <w:div w:id="1707174662">
      <w:bodyDiv w:val="1"/>
      <w:marLeft w:val="0"/>
      <w:marRight w:val="0"/>
      <w:marTop w:val="0"/>
      <w:marBottom w:val="0"/>
      <w:divBdr>
        <w:top w:val="none" w:sz="0" w:space="0" w:color="auto"/>
        <w:left w:val="none" w:sz="0" w:space="0" w:color="auto"/>
        <w:bottom w:val="none" w:sz="0" w:space="0" w:color="auto"/>
        <w:right w:val="none" w:sz="0" w:space="0" w:color="auto"/>
      </w:divBdr>
    </w:div>
    <w:div w:id="1707217235">
      <w:bodyDiv w:val="1"/>
      <w:marLeft w:val="0"/>
      <w:marRight w:val="0"/>
      <w:marTop w:val="0"/>
      <w:marBottom w:val="0"/>
      <w:divBdr>
        <w:top w:val="none" w:sz="0" w:space="0" w:color="auto"/>
        <w:left w:val="none" w:sz="0" w:space="0" w:color="auto"/>
        <w:bottom w:val="none" w:sz="0" w:space="0" w:color="auto"/>
        <w:right w:val="none" w:sz="0" w:space="0" w:color="auto"/>
      </w:divBdr>
    </w:div>
    <w:div w:id="1768193028">
      <w:bodyDiv w:val="1"/>
      <w:marLeft w:val="0"/>
      <w:marRight w:val="0"/>
      <w:marTop w:val="0"/>
      <w:marBottom w:val="0"/>
      <w:divBdr>
        <w:top w:val="none" w:sz="0" w:space="0" w:color="auto"/>
        <w:left w:val="none" w:sz="0" w:space="0" w:color="auto"/>
        <w:bottom w:val="none" w:sz="0" w:space="0" w:color="auto"/>
        <w:right w:val="none" w:sz="0" w:space="0" w:color="auto"/>
      </w:divBdr>
      <w:divsChild>
        <w:div w:id="1267536873">
          <w:marLeft w:val="0"/>
          <w:marRight w:val="0"/>
          <w:marTop w:val="0"/>
          <w:marBottom w:val="0"/>
          <w:divBdr>
            <w:top w:val="none" w:sz="0" w:space="0" w:color="auto"/>
            <w:left w:val="none" w:sz="0" w:space="0" w:color="auto"/>
            <w:bottom w:val="none" w:sz="0" w:space="0" w:color="auto"/>
            <w:right w:val="none" w:sz="0" w:space="0" w:color="auto"/>
          </w:divBdr>
        </w:div>
      </w:divsChild>
    </w:div>
    <w:div w:id="1836453452">
      <w:bodyDiv w:val="1"/>
      <w:marLeft w:val="0"/>
      <w:marRight w:val="0"/>
      <w:marTop w:val="0"/>
      <w:marBottom w:val="0"/>
      <w:divBdr>
        <w:top w:val="none" w:sz="0" w:space="0" w:color="auto"/>
        <w:left w:val="none" w:sz="0" w:space="0" w:color="auto"/>
        <w:bottom w:val="none" w:sz="0" w:space="0" w:color="auto"/>
        <w:right w:val="none" w:sz="0" w:space="0" w:color="auto"/>
      </w:divBdr>
    </w:div>
    <w:div w:id="1852598043">
      <w:bodyDiv w:val="1"/>
      <w:marLeft w:val="0"/>
      <w:marRight w:val="0"/>
      <w:marTop w:val="0"/>
      <w:marBottom w:val="0"/>
      <w:divBdr>
        <w:top w:val="none" w:sz="0" w:space="0" w:color="auto"/>
        <w:left w:val="none" w:sz="0" w:space="0" w:color="auto"/>
        <w:bottom w:val="none" w:sz="0" w:space="0" w:color="auto"/>
        <w:right w:val="none" w:sz="0" w:space="0" w:color="auto"/>
      </w:divBdr>
    </w:div>
    <w:div w:id="2071420244">
      <w:bodyDiv w:val="1"/>
      <w:marLeft w:val="0"/>
      <w:marRight w:val="0"/>
      <w:marTop w:val="0"/>
      <w:marBottom w:val="0"/>
      <w:divBdr>
        <w:top w:val="none" w:sz="0" w:space="0" w:color="auto"/>
        <w:left w:val="none" w:sz="0" w:space="0" w:color="auto"/>
        <w:bottom w:val="none" w:sz="0" w:space="0" w:color="auto"/>
        <w:right w:val="none" w:sz="0" w:space="0" w:color="auto"/>
      </w:divBdr>
    </w:div>
    <w:div w:id="2072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eldish\Desktop\Resume%20Template.dotx" TargetMode="External"/></Relationships>
</file>

<file path=word/theme/theme1.xml><?xml version="1.0" encoding="utf-8"?>
<a:theme xmlns:a="http://schemas.openxmlformats.org/drawingml/2006/main" name="Office Theme">
  <a:themeElements>
    <a:clrScheme name="Synapse2">
      <a:dk1>
        <a:sysClr val="windowText" lastClr="000000"/>
      </a:dk1>
      <a:lt1>
        <a:sysClr val="window" lastClr="FFFFFF"/>
      </a:lt1>
      <a:dk2>
        <a:srgbClr val="44546A"/>
      </a:dk2>
      <a:lt2>
        <a:srgbClr val="E7E6E6"/>
      </a:lt2>
      <a:accent1>
        <a:srgbClr val="143376"/>
      </a:accent1>
      <a:accent2>
        <a:srgbClr val="377FE7"/>
      </a:accent2>
      <a:accent3>
        <a:srgbClr val="F8AB48"/>
      </a:accent3>
      <a:accent4>
        <a:srgbClr val="EFF9FE"/>
      </a:accent4>
      <a:accent5>
        <a:srgbClr val="18224A"/>
      </a:accent5>
      <a:accent6>
        <a:srgbClr val="39C5A9"/>
      </a:accent6>
      <a:hlink>
        <a:srgbClr val="000000"/>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FFC3-2644-4B0D-AAB6-4364BF21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Template</Template>
  <TotalTime>50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Feldish</dc:creator>
  <cp:lastModifiedBy>Jill Williamson</cp:lastModifiedBy>
  <cp:revision>32</cp:revision>
  <cp:lastPrinted>2025-08-07T16:25:00Z</cp:lastPrinted>
  <dcterms:created xsi:type="dcterms:W3CDTF">2022-07-28T14:29:00Z</dcterms:created>
  <dcterms:modified xsi:type="dcterms:W3CDTF">2025-08-26T21:03:00Z</dcterms:modified>
</cp:coreProperties>
</file>